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20A87" w14:textId="77777777" w:rsidR="00187432" w:rsidRPr="00E91AF8" w:rsidRDefault="00187432" w:rsidP="00A90FFC">
      <w:pPr>
        <w:pStyle w:val="OrganicsCoverMainHeading"/>
        <w:spacing w:before="1440"/>
      </w:pPr>
      <w:r w:rsidRPr="00E91AF8">
        <w:t>Waste Less, Recycle More</w:t>
      </w:r>
    </w:p>
    <w:p w14:paraId="04E594B4" w14:textId="77777777" w:rsidR="00187432" w:rsidRPr="00BA6EB3" w:rsidRDefault="00187432" w:rsidP="007B7424">
      <w:pPr>
        <w:pStyle w:val="OrganicsCoverSub-Title"/>
      </w:pPr>
      <w:r w:rsidRPr="00BA6EB3">
        <w:t>Organics Infrastructure (Large and Small) Program</w:t>
      </w:r>
    </w:p>
    <w:p w14:paraId="76867D3A" w14:textId="02BB758C" w:rsidR="00187432" w:rsidRDefault="00187432" w:rsidP="007B7424">
      <w:pPr>
        <w:pStyle w:val="OrganicsCoverSub-Title"/>
      </w:pPr>
      <w:r w:rsidRPr="00BA6EB3">
        <w:t>Stream 1: Food and Garden Organics Processing</w:t>
      </w:r>
    </w:p>
    <w:p w14:paraId="41A9C922" w14:textId="77777777" w:rsidR="00C31CA4" w:rsidRDefault="00187432" w:rsidP="00C31CA4">
      <w:pPr>
        <w:pStyle w:val="Style1"/>
        <w:spacing w:after="120"/>
      </w:pPr>
      <w:r w:rsidRPr="00C31CA4">
        <w:t>Implementation Plan</w:t>
      </w:r>
    </w:p>
    <w:p w14:paraId="207F10FC" w14:textId="5592D228" w:rsidR="00187432" w:rsidRPr="00C31CA4" w:rsidRDefault="00ED5D66" w:rsidP="00A90FFC">
      <w:pPr>
        <w:pStyle w:val="Style2"/>
        <w:spacing w:after="840"/>
      </w:pPr>
      <w:r w:rsidRPr="00C31CA4">
        <w:t>(for grant requests of $1 million o</w:t>
      </w:r>
      <w:r w:rsidR="002249F6">
        <w:t>r</w:t>
      </w:r>
      <w:r w:rsidRPr="00C31CA4">
        <w:t xml:space="preserve"> more only)</w:t>
      </w:r>
    </w:p>
    <w:tbl>
      <w:tblPr>
        <w:tblStyle w:val="TableGrid"/>
        <w:tblW w:w="0" w:type="auto"/>
        <w:tblLook w:val="04A0" w:firstRow="1" w:lastRow="0" w:firstColumn="1" w:lastColumn="0" w:noHBand="0" w:noVBand="1"/>
      </w:tblPr>
      <w:tblGrid>
        <w:gridCol w:w="2693"/>
        <w:gridCol w:w="6902"/>
      </w:tblGrid>
      <w:tr w:rsidR="00CE3E3F" w14:paraId="2C87F060" w14:textId="77777777" w:rsidTr="00D37F82">
        <w:tc>
          <w:tcPr>
            <w:tcW w:w="2693" w:type="dxa"/>
            <w:vAlign w:val="center"/>
          </w:tcPr>
          <w:p w14:paraId="77AF22E7" w14:textId="01DE3DCF" w:rsidR="00CE3E3F" w:rsidRPr="00CE3E3F" w:rsidRDefault="00CE3E3F" w:rsidP="00CE3E3F">
            <w:pPr>
              <w:spacing w:before="120" w:after="120"/>
              <w:rPr>
                <w:rFonts w:ascii="Arial" w:hAnsi="Arial"/>
                <w:sz w:val="20"/>
                <w:szCs w:val="20"/>
              </w:rPr>
            </w:pPr>
            <w:r w:rsidRPr="00CE3E3F">
              <w:rPr>
                <w:rFonts w:ascii="Arial" w:hAnsi="Arial"/>
                <w:sz w:val="20"/>
                <w:szCs w:val="20"/>
              </w:rPr>
              <w:t xml:space="preserve">Name of </w:t>
            </w:r>
            <w:r w:rsidR="005E4E93">
              <w:rPr>
                <w:rFonts w:ascii="Arial" w:hAnsi="Arial"/>
                <w:sz w:val="20"/>
                <w:szCs w:val="20"/>
              </w:rPr>
              <w:t>A</w:t>
            </w:r>
            <w:r w:rsidRPr="00CE3E3F">
              <w:rPr>
                <w:rFonts w:ascii="Arial" w:hAnsi="Arial"/>
                <w:sz w:val="20"/>
                <w:szCs w:val="20"/>
              </w:rPr>
              <w:t>pplicant</w:t>
            </w:r>
          </w:p>
        </w:tc>
        <w:tc>
          <w:tcPr>
            <w:tcW w:w="6902" w:type="dxa"/>
            <w:vAlign w:val="center"/>
          </w:tcPr>
          <w:p w14:paraId="14DAE4CB" w14:textId="2E50A67C" w:rsidR="00CE3E3F" w:rsidRPr="008A13C9" w:rsidRDefault="00C31306" w:rsidP="00C31306">
            <w:pPr>
              <w:spacing w:before="120" w:after="120"/>
              <w:jc w:val="both"/>
              <w:rPr>
                <w:rFonts w:ascii="Arial" w:hAnsi="Arial"/>
                <w:sz w:val="20"/>
                <w:szCs w:val="20"/>
              </w:rPr>
            </w:pPr>
            <w:r w:rsidRPr="008A13C9">
              <w:rPr>
                <w:rFonts w:ascii="Arial" w:hAnsi="Arial"/>
                <w:bCs/>
                <w:sz w:val="20"/>
                <w:szCs w:val="20"/>
              </w:rPr>
              <w:fldChar w:fldCharType="begin">
                <w:ffData>
                  <w:name w:val=""/>
                  <w:enabled/>
                  <w:calcOnExit w:val="0"/>
                  <w:textInput/>
                </w:ffData>
              </w:fldChar>
            </w:r>
            <w:r w:rsidRPr="008A13C9">
              <w:rPr>
                <w:rFonts w:ascii="Arial" w:hAnsi="Arial"/>
                <w:bCs/>
                <w:sz w:val="20"/>
                <w:szCs w:val="20"/>
              </w:rPr>
              <w:instrText xml:space="preserve"> FORMTEXT </w:instrText>
            </w:r>
            <w:r w:rsidRPr="008A13C9">
              <w:rPr>
                <w:rFonts w:ascii="Arial" w:hAnsi="Arial"/>
                <w:bCs/>
                <w:sz w:val="20"/>
                <w:szCs w:val="20"/>
              </w:rPr>
            </w:r>
            <w:r w:rsidRPr="008A13C9">
              <w:rPr>
                <w:rFonts w:ascii="Arial" w:hAnsi="Arial"/>
                <w:bCs/>
                <w:sz w:val="20"/>
                <w:szCs w:val="20"/>
              </w:rPr>
              <w:fldChar w:fldCharType="separate"/>
            </w:r>
            <w:r w:rsidRPr="008A13C9">
              <w:rPr>
                <w:rFonts w:ascii="Arial" w:hAnsi="Arial"/>
                <w:bCs/>
                <w:noProof/>
                <w:sz w:val="20"/>
                <w:szCs w:val="20"/>
              </w:rPr>
              <w:t> </w:t>
            </w:r>
            <w:r w:rsidRPr="008A13C9">
              <w:rPr>
                <w:rFonts w:ascii="Arial" w:hAnsi="Arial"/>
                <w:bCs/>
                <w:noProof/>
                <w:sz w:val="20"/>
                <w:szCs w:val="20"/>
              </w:rPr>
              <w:t> </w:t>
            </w:r>
            <w:r w:rsidRPr="008A13C9">
              <w:rPr>
                <w:rFonts w:ascii="Arial" w:hAnsi="Arial"/>
                <w:bCs/>
                <w:noProof/>
                <w:sz w:val="20"/>
                <w:szCs w:val="20"/>
              </w:rPr>
              <w:t> </w:t>
            </w:r>
            <w:r w:rsidRPr="008A13C9">
              <w:rPr>
                <w:rFonts w:ascii="Arial" w:hAnsi="Arial"/>
                <w:bCs/>
                <w:noProof/>
                <w:sz w:val="20"/>
                <w:szCs w:val="20"/>
              </w:rPr>
              <w:t> </w:t>
            </w:r>
            <w:r w:rsidRPr="008A13C9">
              <w:rPr>
                <w:rFonts w:ascii="Arial" w:hAnsi="Arial"/>
                <w:bCs/>
                <w:noProof/>
                <w:sz w:val="20"/>
                <w:szCs w:val="20"/>
              </w:rPr>
              <w:t> </w:t>
            </w:r>
            <w:r w:rsidRPr="008A13C9">
              <w:rPr>
                <w:rFonts w:ascii="Arial" w:hAnsi="Arial"/>
                <w:bCs/>
                <w:sz w:val="20"/>
                <w:szCs w:val="20"/>
              </w:rPr>
              <w:fldChar w:fldCharType="end"/>
            </w:r>
          </w:p>
        </w:tc>
      </w:tr>
      <w:tr w:rsidR="00CE3E3F" w14:paraId="11809C16" w14:textId="77777777" w:rsidTr="00D37F82">
        <w:tc>
          <w:tcPr>
            <w:tcW w:w="2693" w:type="dxa"/>
            <w:vAlign w:val="center"/>
          </w:tcPr>
          <w:p w14:paraId="761D684A" w14:textId="77777777" w:rsidR="00CE3E3F" w:rsidRPr="00CE3E3F" w:rsidRDefault="00CE3E3F" w:rsidP="00CE3E3F">
            <w:pPr>
              <w:spacing w:before="120" w:after="120"/>
              <w:rPr>
                <w:rFonts w:ascii="Arial" w:hAnsi="Arial"/>
                <w:sz w:val="20"/>
                <w:szCs w:val="20"/>
              </w:rPr>
            </w:pPr>
            <w:r w:rsidRPr="00CE3E3F">
              <w:rPr>
                <w:rFonts w:ascii="Arial" w:hAnsi="Arial"/>
                <w:sz w:val="20"/>
                <w:szCs w:val="20"/>
              </w:rPr>
              <w:t>Date</w:t>
            </w:r>
          </w:p>
        </w:tc>
        <w:tc>
          <w:tcPr>
            <w:tcW w:w="6902" w:type="dxa"/>
            <w:vAlign w:val="center"/>
          </w:tcPr>
          <w:p w14:paraId="6136E1C8" w14:textId="75D227D5" w:rsidR="00CE3E3F" w:rsidRPr="008A13C9" w:rsidRDefault="00C31306" w:rsidP="00C31306">
            <w:pPr>
              <w:spacing w:before="120" w:after="120"/>
              <w:jc w:val="both"/>
              <w:rPr>
                <w:rFonts w:ascii="Arial" w:hAnsi="Arial"/>
                <w:sz w:val="20"/>
                <w:szCs w:val="20"/>
              </w:rPr>
            </w:pPr>
            <w:r w:rsidRPr="008A13C9">
              <w:rPr>
                <w:rFonts w:ascii="Arial" w:hAnsi="Arial"/>
                <w:bCs/>
                <w:sz w:val="20"/>
                <w:szCs w:val="20"/>
              </w:rPr>
              <w:fldChar w:fldCharType="begin">
                <w:ffData>
                  <w:name w:val=""/>
                  <w:enabled/>
                  <w:calcOnExit w:val="0"/>
                  <w:textInput/>
                </w:ffData>
              </w:fldChar>
            </w:r>
            <w:r w:rsidRPr="008A13C9">
              <w:rPr>
                <w:rFonts w:ascii="Arial" w:hAnsi="Arial"/>
                <w:bCs/>
                <w:sz w:val="20"/>
                <w:szCs w:val="20"/>
              </w:rPr>
              <w:instrText xml:space="preserve"> FORMTEXT </w:instrText>
            </w:r>
            <w:r w:rsidRPr="008A13C9">
              <w:rPr>
                <w:rFonts w:ascii="Arial" w:hAnsi="Arial"/>
                <w:bCs/>
                <w:sz w:val="20"/>
                <w:szCs w:val="20"/>
              </w:rPr>
            </w:r>
            <w:r w:rsidRPr="008A13C9">
              <w:rPr>
                <w:rFonts w:ascii="Arial" w:hAnsi="Arial"/>
                <w:bCs/>
                <w:sz w:val="20"/>
                <w:szCs w:val="20"/>
              </w:rPr>
              <w:fldChar w:fldCharType="separate"/>
            </w:r>
            <w:r w:rsidRPr="008A13C9">
              <w:rPr>
                <w:rFonts w:ascii="Arial" w:hAnsi="Arial"/>
                <w:bCs/>
                <w:noProof/>
                <w:sz w:val="20"/>
                <w:szCs w:val="20"/>
              </w:rPr>
              <w:t> </w:t>
            </w:r>
            <w:r w:rsidRPr="008A13C9">
              <w:rPr>
                <w:rFonts w:ascii="Arial" w:hAnsi="Arial"/>
                <w:bCs/>
                <w:noProof/>
                <w:sz w:val="20"/>
                <w:szCs w:val="20"/>
              </w:rPr>
              <w:t> </w:t>
            </w:r>
            <w:r w:rsidRPr="008A13C9">
              <w:rPr>
                <w:rFonts w:ascii="Arial" w:hAnsi="Arial"/>
                <w:bCs/>
                <w:noProof/>
                <w:sz w:val="20"/>
                <w:szCs w:val="20"/>
              </w:rPr>
              <w:t> </w:t>
            </w:r>
            <w:r w:rsidRPr="008A13C9">
              <w:rPr>
                <w:rFonts w:ascii="Arial" w:hAnsi="Arial"/>
                <w:bCs/>
                <w:noProof/>
                <w:sz w:val="20"/>
                <w:szCs w:val="20"/>
              </w:rPr>
              <w:t> </w:t>
            </w:r>
            <w:r w:rsidRPr="008A13C9">
              <w:rPr>
                <w:rFonts w:ascii="Arial" w:hAnsi="Arial"/>
                <w:bCs/>
                <w:noProof/>
                <w:sz w:val="20"/>
                <w:szCs w:val="20"/>
              </w:rPr>
              <w:t> </w:t>
            </w:r>
            <w:r w:rsidRPr="008A13C9">
              <w:rPr>
                <w:rFonts w:ascii="Arial" w:hAnsi="Arial"/>
                <w:bCs/>
                <w:sz w:val="20"/>
                <w:szCs w:val="20"/>
              </w:rPr>
              <w:fldChar w:fldCharType="end"/>
            </w:r>
          </w:p>
        </w:tc>
      </w:tr>
    </w:tbl>
    <w:p w14:paraId="2D8F2B6B" w14:textId="77777777" w:rsidR="00A90FFC" w:rsidRDefault="00A90FFC">
      <w:pPr>
        <w:spacing w:after="0"/>
      </w:pPr>
      <w:bookmarkStart w:id="0" w:name="_Toc518033385"/>
      <w:bookmarkStart w:id="1" w:name="_Toc386580409"/>
    </w:p>
    <w:p w14:paraId="200D0A34" w14:textId="6881769E" w:rsidR="006254DE" w:rsidRDefault="00D03A11" w:rsidP="00A21F1C">
      <w:pPr>
        <w:pStyle w:val="OrganicsHeader"/>
      </w:pPr>
      <w:r>
        <w:t>Implementation of your proposal</w:t>
      </w:r>
      <w:bookmarkEnd w:id="0"/>
    </w:p>
    <w:p w14:paraId="177868E1" w14:textId="58DE31E0" w:rsidR="00470D95" w:rsidRPr="00AC7F40" w:rsidRDefault="00D92D2A" w:rsidP="00E82E0C">
      <w:pPr>
        <w:pStyle w:val="OIplanPara"/>
        <w:spacing w:after="120"/>
        <w:jc w:val="left"/>
      </w:pPr>
      <w:r w:rsidRPr="00AC7F40">
        <w:t>A</w:t>
      </w:r>
      <w:r w:rsidR="002B0D72" w:rsidRPr="00AC7F40">
        <w:t xml:space="preserve">pplicants need to demonstrate that </w:t>
      </w:r>
      <w:r w:rsidR="003215B0">
        <w:t xml:space="preserve">all aspects of their project </w:t>
      </w:r>
      <w:r w:rsidR="00795BCB">
        <w:t>are</w:t>
      </w:r>
      <w:r w:rsidR="003215B0">
        <w:t xml:space="preserve"> well planned and provide confidence it will be well managed throughout. </w:t>
      </w:r>
      <w:r w:rsidR="00687A8B" w:rsidRPr="00AC7F40">
        <w:t>Th</w:t>
      </w:r>
      <w:r w:rsidR="00470D95" w:rsidRPr="00AC7F40">
        <w:t xml:space="preserve">e Implementation Plan (this </w:t>
      </w:r>
      <w:r w:rsidR="00687A8B" w:rsidRPr="00AC7F40">
        <w:t>document</w:t>
      </w:r>
      <w:r w:rsidR="00470D95" w:rsidRPr="00AC7F40">
        <w:t>)</w:t>
      </w:r>
      <w:r w:rsidR="00687A8B" w:rsidRPr="00AC7F40">
        <w:t xml:space="preserve"> builds on the </w:t>
      </w:r>
      <w:hyperlink r:id="rId8" w:history="1">
        <w:r w:rsidR="00470D95" w:rsidRPr="00355D01">
          <w:rPr>
            <w:rStyle w:val="Hyperlink"/>
            <w:u w:val="none"/>
          </w:rPr>
          <w:t>P</w:t>
        </w:r>
        <w:r w:rsidR="00687A8B" w:rsidRPr="00355D01">
          <w:rPr>
            <w:rStyle w:val="Hyperlink"/>
            <w:u w:val="none"/>
          </w:rPr>
          <w:t xml:space="preserve">roject </w:t>
        </w:r>
        <w:r w:rsidR="00470D95" w:rsidRPr="00355D01">
          <w:rPr>
            <w:rStyle w:val="Hyperlink"/>
            <w:u w:val="none"/>
          </w:rPr>
          <w:t>P</w:t>
        </w:r>
        <w:r w:rsidR="00687A8B" w:rsidRPr="00355D01">
          <w:rPr>
            <w:rStyle w:val="Hyperlink"/>
            <w:u w:val="none"/>
          </w:rPr>
          <w:t>lan</w:t>
        </w:r>
      </w:hyperlink>
      <w:r w:rsidR="00687A8B" w:rsidRPr="00AC7F40">
        <w:t xml:space="preserve"> template </w:t>
      </w:r>
      <w:r w:rsidR="00470D95" w:rsidRPr="00AC7F40">
        <w:t xml:space="preserve">by </w:t>
      </w:r>
      <w:r w:rsidR="00687A8B" w:rsidRPr="00AC7F40">
        <w:t>request</w:t>
      </w:r>
      <w:r w:rsidR="00470D95" w:rsidRPr="00AC7F40">
        <w:t xml:space="preserve">ing </w:t>
      </w:r>
      <w:r w:rsidR="00687A8B" w:rsidRPr="00AC7F40">
        <w:t xml:space="preserve">more detailed information relating to </w:t>
      </w:r>
      <w:r w:rsidR="003215B0">
        <w:t>how your project will be managed</w:t>
      </w:r>
      <w:r w:rsidR="004A37F1">
        <w:t>.</w:t>
      </w:r>
      <w:r w:rsidR="00687A8B" w:rsidRPr="00AC7F40">
        <w:t xml:space="preserve"> </w:t>
      </w:r>
    </w:p>
    <w:p w14:paraId="564A30AA" w14:textId="267EE43D" w:rsidR="00693359" w:rsidRPr="004A37F1" w:rsidRDefault="002B0D72" w:rsidP="00E82E0C">
      <w:pPr>
        <w:pStyle w:val="OIplanPara"/>
        <w:spacing w:after="120"/>
        <w:jc w:val="left"/>
        <w:rPr>
          <w:rFonts w:eastAsia="Times New Roman"/>
          <w:color w:val="943634" w:themeColor="accent2" w:themeShade="BF"/>
          <w:kern w:val="0"/>
          <w:lang w:val="en-AU"/>
        </w:rPr>
      </w:pPr>
      <w:r w:rsidRPr="004A37F1">
        <w:rPr>
          <w:rFonts w:eastAsia="Times New Roman"/>
          <w:color w:val="943634" w:themeColor="accent2" w:themeShade="BF"/>
          <w:kern w:val="0"/>
          <w:lang w:val="en-AU"/>
        </w:rPr>
        <w:t xml:space="preserve">This template </w:t>
      </w:r>
      <w:r w:rsidR="008966AD" w:rsidRPr="004A37F1">
        <w:rPr>
          <w:rFonts w:eastAsia="Times New Roman"/>
          <w:color w:val="943634" w:themeColor="accent2" w:themeShade="BF"/>
          <w:kern w:val="0"/>
          <w:lang w:val="en-AU"/>
        </w:rPr>
        <w:t xml:space="preserve">must </w:t>
      </w:r>
      <w:r w:rsidR="00470D95" w:rsidRPr="004A37F1">
        <w:rPr>
          <w:rFonts w:eastAsia="Times New Roman"/>
          <w:color w:val="943634" w:themeColor="accent2" w:themeShade="BF"/>
          <w:kern w:val="0"/>
          <w:lang w:val="en-AU"/>
        </w:rPr>
        <w:t xml:space="preserve">only </w:t>
      </w:r>
      <w:r w:rsidR="008966AD" w:rsidRPr="004A37F1">
        <w:rPr>
          <w:rFonts w:eastAsia="Times New Roman"/>
          <w:color w:val="943634" w:themeColor="accent2" w:themeShade="BF"/>
          <w:kern w:val="0"/>
          <w:lang w:val="en-AU"/>
        </w:rPr>
        <w:t xml:space="preserve">be completed </w:t>
      </w:r>
      <w:r w:rsidRPr="004A37F1">
        <w:rPr>
          <w:rFonts w:eastAsia="Times New Roman"/>
          <w:color w:val="943634" w:themeColor="accent2" w:themeShade="BF"/>
          <w:kern w:val="0"/>
          <w:lang w:val="en-AU"/>
        </w:rPr>
        <w:t>by applicants</w:t>
      </w:r>
      <w:r w:rsidR="00D92D2A" w:rsidRPr="004A37F1">
        <w:rPr>
          <w:rFonts w:eastAsia="Times New Roman"/>
          <w:color w:val="943634" w:themeColor="accent2" w:themeShade="BF"/>
          <w:kern w:val="0"/>
          <w:lang w:val="en-AU"/>
        </w:rPr>
        <w:t xml:space="preserve"> </w:t>
      </w:r>
      <w:r w:rsidR="00470D95" w:rsidRPr="004A37F1">
        <w:rPr>
          <w:rFonts w:eastAsia="Times New Roman"/>
          <w:color w:val="943634" w:themeColor="accent2" w:themeShade="BF"/>
          <w:kern w:val="0"/>
          <w:lang w:val="en-AU"/>
        </w:rPr>
        <w:t xml:space="preserve">who are </w:t>
      </w:r>
      <w:r w:rsidR="00470D95" w:rsidRPr="004A37F1">
        <w:rPr>
          <w:rFonts w:eastAsia="Times New Roman"/>
          <w:b/>
          <w:color w:val="943634" w:themeColor="accent2" w:themeShade="BF"/>
          <w:kern w:val="0"/>
          <w:lang w:val="en-AU"/>
        </w:rPr>
        <w:t xml:space="preserve">seeking funding of </w:t>
      </w:r>
      <w:r w:rsidRPr="004A37F1">
        <w:rPr>
          <w:rFonts w:eastAsia="Times New Roman"/>
          <w:b/>
          <w:color w:val="943634" w:themeColor="accent2" w:themeShade="BF"/>
          <w:kern w:val="0"/>
          <w:lang w:val="en-AU"/>
        </w:rPr>
        <w:t>$1 million or more</w:t>
      </w:r>
      <w:r w:rsidR="002F555D" w:rsidRPr="004A37F1">
        <w:rPr>
          <w:rFonts w:eastAsia="Times New Roman"/>
          <w:color w:val="943634" w:themeColor="accent2" w:themeShade="BF"/>
          <w:kern w:val="0"/>
          <w:lang w:val="en-AU"/>
        </w:rPr>
        <w:t xml:space="preserve">. </w:t>
      </w:r>
      <w:r w:rsidR="00470D95" w:rsidRPr="004A37F1">
        <w:rPr>
          <w:rFonts w:eastAsia="Times New Roman"/>
          <w:color w:val="943634" w:themeColor="accent2" w:themeShade="BF"/>
          <w:kern w:val="0"/>
          <w:lang w:val="en-AU"/>
        </w:rPr>
        <w:t xml:space="preserve">Please complete the Project Plan template </w:t>
      </w:r>
      <w:r w:rsidR="00470D95" w:rsidRPr="004A37F1">
        <w:rPr>
          <w:rFonts w:eastAsia="Times New Roman"/>
          <w:b/>
          <w:color w:val="943634" w:themeColor="accent2" w:themeShade="BF"/>
          <w:kern w:val="0"/>
          <w:lang w:val="en-AU"/>
        </w:rPr>
        <w:t>and</w:t>
      </w:r>
      <w:r w:rsidR="00470D95" w:rsidRPr="004A37F1">
        <w:rPr>
          <w:rFonts w:eastAsia="Times New Roman"/>
          <w:color w:val="943634" w:themeColor="accent2" w:themeShade="BF"/>
          <w:kern w:val="0"/>
          <w:lang w:val="en-AU"/>
        </w:rPr>
        <w:t xml:space="preserve"> the Implementation Plan (this template) together.</w:t>
      </w:r>
    </w:p>
    <w:p w14:paraId="10318827" w14:textId="0D7E040D" w:rsidR="00912B79" w:rsidRDefault="002B0D72" w:rsidP="00912B79">
      <w:pPr>
        <w:pStyle w:val="OIplanPara"/>
        <w:spacing w:after="120"/>
        <w:jc w:val="left"/>
      </w:pPr>
      <w:r w:rsidRPr="00AC7F40">
        <w:t xml:space="preserve">Applicants are accountable for achieving the </w:t>
      </w:r>
      <w:r w:rsidR="00693359" w:rsidRPr="00AC7F40">
        <w:t xml:space="preserve">project proposed </w:t>
      </w:r>
      <w:r w:rsidRPr="00AC7F40">
        <w:t xml:space="preserve">and must have the necessary capacity and capability to deliver </w:t>
      </w:r>
      <w:r w:rsidR="00693359" w:rsidRPr="00AC7F40">
        <w:t xml:space="preserve">it </w:t>
      </w:r>
      <w:r w:rsidRPr="00AC7F40">
        <w:t>from procurement to implementation.</w:t>
      </w:r>
    </w:p>
    <w:p w14:paraId="6E32AD89" w14:textId="545CF5B0" w:rsidR="00B324A6" w:rsidRPr="00AC7F40" w:rsidRDefault="00B324A6" w:rsidP="00912B79">
      <w:pPr>
        <w:pStyle w:val="OIplanPara"/>
        <w:spacing w:after="120"/>
        <w:jc w:val="left"/>
      </w:pPr>
      <w:r w:rsidRPr="00AC7F40">
        <w:t xml:space="preserve">Each step involves rigorous planning to </w:t>
      </w:r>
      <w:r w:rsidR="00912B79">
        <w:t>develop a clear understanding of how to manage:</w:t>
      </w:r>
      <w:r w:rsidRPr="00AC7F40">
        <w:t xml:space="preserve"> the activities being undertaken</w:t>
      </w:r>
      <w:r w:rsidR="00912B79">
        <w:t>;</w:t>
      </w:r>
      <w:r w:rsidRPr="00AC7F40">
        <w:t xml:space="preserve"> milestones to meet deliverables</w:t>
      </w:r>
      <w:r w:rsidR="00912B79">
        <w:t>;</w:t>
      </w:r>
      <w:r w:rsidRPr="00AC7F40">
        <w:t xml:space="preserve"> decision points for your organisation and the Trust</w:t>
      </w:r>
      <w:r w:rsidR="00912B79">
        <w:t>;</w:t>
      </w:r>
      <w:r w:rsidRPr="00AC7F40">
        <w:t xml:space="preserve"> specific skills and levels of resources required</w:t>
      </w:r>
      <w:r w:rsidR="00912B79">
        <w:t>;</w:t>
      </w:r>
      <w:r w:rsidRPr="00AC7F40">
        <w:t xml:space="preserve"> acquisition of sites</w:t>
      </w:r>
      <w:r w:rsidR="00912B79">
        <w:t>;</w:t>
      </w:r>
      <w:r w:rsidRPr="00AC7F40">
        <w:t xml:space="preserve"> purchase of equipment and materials</w:t>
      </w:r>
      <w:r w:rsidR="00912B79">
        <w:t>;</w:t>
      </w:r>
      <w:r w:rsidRPr="00AC7F40">
        <w:t xml:space="preserve"> consultation with stakeholders</w:t>
      </w:r>
      <w:r w:rsidR="00912B79">
        <w:t>; and</w:t>
      </w:r>
      <w:r w:rsidRPr="00AC7F40">
        <w:t xml:space="preserve"> implementing change management</w:t>
      </w:r>
      <w:r w:rsidR="007238D8">
        <w:t>;</w:t>
      </w:r>
      <w:r w:rsidRPr="00AC7F40">
        <w:t xml:space="preserve"> to deliver the proposed project</w:t>
      </w:r>
      <w:r w:rsidR="007238D8">
        <w:t xml:space="preserve"> successfully</w:t>
      </w:r>
      <w:r w:rsidRPr="00AC7F40">
        <w:t>.</w:t>
      </w:r>
    </w:p>
    <w:p w14:paraId="6F537BE8" w14:textId="2AC87D1F" w:rsidR="00B324A6" w:rsidRPr="00AC7F40" w:rsidRDefault="00B324A6" w:rsidP="00B324A6">
      <w:pPr>
        <w:pStyle w:val="OIplanPara"/>
        <w:spacing w:after="120"/>
        <w:jc w:val="left"/>
      </w:pPr>
      <w:r w:rsidRPr="00AC7F40">
        <w:t xml:space="preserve">You must consider the likely project planning implications as it will support your capacity and capability to achieve the deliverables of the proposed project. Key </w:t>
      </w:r>
      <w:r w:rsidR="007238D8">
        <w:t xml:space="preserve">project management considerations </w:t>
      </w:r>
      <w:r w:rsidRPr="00AC7F40">
        <w:t>include time, cost, quality, risk</w:t>
      </w:r>
      <w:r w:rsidR="007238D8">
        <w:t>,</w:t>
      </w:r>
      <w:r w:rsidRPr="00AC7F40">
        <w:t xml:space="preserve"> procurement, safety, change management and realising service benefits or objectives.</w:t>
      </w:r>
    </w:p>
    <w:p w14:paraId="27DC3EE3" w14:textId="2E1A4C7D" w:rsidR="00D268FD" w:rsidRPr="00AC7F40" w:rsidRDefault="002B0D72" w:rsidP="00E82E0C">
      <w:pPr>
        <w:pStyle w:val="OIplanPara"/>
        <w:spacing w:after="120"/>
        <w:jc w:val="left"/>
      </w:pPr>
      <w:r w:rsidRPr="00AC7F40">
        <w:t>The information in th</w:t>
      </w:r>
      <w:r w:rsidR="00693359" w:rsidRPr="00AC7F40">
        <w:t xml:space="preserve">is plan </w:t>
      </w:r>
      <w:r w:rsidRPr="00AC7F40">
        <w:t xml:space="preserve">is critical </w:t>
      </w:r>
      <w:r w:rsidR="00CE4FFF" w:rsidRPr="00AC7F40">
        <w:t xml:space="preserve">for the Trust </w:t>
      </w:r>
      <w:r w:rsidRPr="00AC7F40">
        <w:t xml:space="preserve">to assess whether </w:t>
      </w:r>
      <w:r w:rsidR="00693359" w:rsidRPr="00AC7F40">
        <w:t xml:space="preserve">your </w:t>
      </w:r>
      <w:r w:rsidRPr="00AC7F40">
        <w:t xml:space="preserve">proposed project can </w:t>
      </w:r>
      <w:r w:rsidR="007238D8">
        <w:t xml:space="preserve">realistically </w:t>
      </w:r>
      <w:r w:rsidRPr="00AC7F40">
        <w:t xml:space="preserve">be </w:t>
      </w:r>
      <w:r w:rsidR="007238D8">
        <w:t xml:space="preserve">delivered as proposed, and achieve </w:t>
      </w:r>
      <w:r w:rsidRPr="00AC7F40">
        <w:t>the anticipated project benefits.</w:t>
      </w:r>
      <w:r w:rsidR="00693359" w:rsidRPr="00AC7F40">
        <w:t xml:space="preserve"> </w:t>
      </w:r>
      <w:r w:rsidRPr="00AC7F40">
        <w:t>Th</w:t>
      </w:r>
      <w:r w:rsidR="00693359" w:rsidRPr="00AC7F40">
        <w:t xml:space="preserve">is plan </w:t>
      </w:r>
      <w:r w:rsidR="002856AC" w:rsidRPr="00AC7F40">
        <w:t xml:space="preserve">will </w:t>
      </w:r>
      <w:r w:rsidR="007238D8">
        <w:t>form a part of</w:t>
      </w:r>
      <w:r w:rsidR="00693359" w:rsidRPr="00AC7F40">
        <w:t xml:space="preserve"> </w:t>
      </w:r>
      <w:r w:rsidR="007238D8">
        <w:t>the Funding</w:t>
      </w:r>
      <w:r w:rsidR="00693359" w:rsidRPr="00AC7F40">
        <w:t xml:space="preserve"> Agreement if you are successful in receiving a grant</w:t>
      </w:r>
      <w:r w:rsidRPr="00AC7F40">
        <w:t>.</w:t>
      </w:r>
    </w:p>
    <w:p w14:paraId="088AE064" w14:textId="02FDD742" w:rsidR="004A37F1" w:rsidRPr="00175D6A" w:rsidRDefault="002B0D72">
      <w:pPr>
        <w:spacing w:after="0"/>
        <w:rPr>
          <w:rStyle w:val="Hyperlink"/>
          <w:rFonts w:ascii="Arial" w:hAnsi="Arial"/>
          <w:sz w:val="20"/>
          <w:szCs w:val="20"/>
          <w:u w:val="none"/>
        </w:rPr>
      </w:pPr>
      <w:r w:rsidRPr="00AC7F40">
        <w:rPr>
          <w:rFonts w:ascii="Arial" w:hAnsi="Arial"/>
          <w:sz w:val="20"/>
          <w:szCs w:val="20"/>
        </w:rPr>
        <w:t xml:space="preserve">For further information refer to Section 5 of the </w:t>
      </w:r>
      <w:r w:rsidR="00175D6A" w:rsidRPr="00175D6A">
        <w:rPr>
          <w:rFonts w:ascii="Arial" w:hAnsi="Arial"/>
          <w:color w:val="0000FF"/>
          <w:sz w:val="20"/>
          <w:szCs w:val="20"/>
        </w:rPr>
        <w:fldChar w:fldCharType="begin"/>
      </w:r>
      <w:r w:rsidR="00175D6A" w:rsidRPr="00175D6A">
        <w:rPr>
          <w:rFonts w:ascii="Arial" w:hAnsi="Arial"/>
          <w:color w:val="0000FF"/>
          <w:sz w:val="20"/>
          <w:szCs w:val="20"/>
        </w:rPr>
        <w:instrText xml:space="preserve"> HYPERLINK "http://www.treasury.nsw.gov.au/__data/assets/pdf_file/0020/12953/tpp08-5.pdf" </w:instrText>
      </w:r>
      <w:r w:rsidR="00175D6A" w:rsidRPr="00175D6A">
        <w:rPr>
          <w:rFonts w:ascii="Arial" w:hAnsi="Arial"/>
          <w:color w:val="0000FF"/>
          <w:sz w:val="20"/>
          <w:szCs w:val="20"/>
        </w:rPr>
        <w:fldChar w:fldCharType="separate"/>
      </w:r>
      <w:r w:rsidRPr="00175D6A">
        <w:rPr>
          <w:rStyle w:val="Hyperlink"/>
          <w:rFonts w:ascii="Arial" w:hAnsi="Arial"/>
          <w:sz w:val="20"/>
          <w:szCs w:val="20"/>
          <w:u w:val="none"/>
        </w:rPr>
        <w:t>NSW Treasury Guidelines for Capital Business Cases.</w:t>
      </w:r>
    </w:p>
    <w:p w14:paraId="3D81A637" w14:textId="210D8CD0" w:rsidR="00E63169" w:rsidRPr="00175D6A" w:rsidRDefault="00175D6A">
      <w:pPr>
        <w:spacing w:after="0"/>
        <w:rPr>
          <w:rFonts w:ascii="Arial" w:hAnsi="Arial"/>
          <w:sz w:val="20"/>
          <w:szCs w:val="20"/>
        </w:rPr>
      </w:pPr>
      <w:r w:rsidRPr="00175D6A">
        <w:rPr>
          <w:rFonts w:ascii="Arial" w:hAnsi="Arial"/>
          <w:color w:val="0000FF"/>
          <w:sz w:val="20"/>
          <w:szCs w:val="20"/>
        </w:rPr>
        <w:fldChar w:fldCharType="end"/>
      </w:r>
      <w:r w:rsidR="00E63169" w:rsidRPr="00175D6A">
        <w:rPr>
          <w:rFonts w:ascii="Arial" w:hAnsi="Arial"/>
          <w:sz w:val="20"/>
          <w:szCs w:val="20"/>
        </w:rPr>
        <w:br w:type="page"/>
      </w:r>
    </w:p>
    <w:p w14:paraId="1CBBB898" w14:textId="3175FAE8" w:rsidR="00600C22" w:rsidRDefault="00600C22" w:rsidP="00A21F1C">
      <w:pPr>
        <w:pStyle w:val="OrganicsHeader"/>
      </w:pPr>
      <w:bookmarkStart w:id="2" w:name="_Toc517438882"/>
      <w:bookmarkStart w:id="3" w:name="_Toc517438883"/>
      <w:bookmarkStart w:id="4" w:name="_Toc517438888"/>
      <w:bookmarkStart w:id="5" w:name="_Toc517438889"/>
      <w:bookmarkStart w:id="6" w:name="_Toc517438890"/>
      <w:bookmarkStart w:id="7" w:name="_Toc517438892"/>
      <w:bookmarkStart w:id="8" w:name="_Toc518033386"/>
      <w:bookmarkEnd w:id="1"/>
      <w:bookmarkEnd w:id="2"/>
      <w:bookmarkEnd w:id="3"/>
      <w:bookmarkEnd w:id="4"/>
      <w:bookmarkEnd w:id="5"/>
      <w:bookmarkEnd w:id="6"/>
      <w:bookmarkEnd w:id="7"/>
      <w:r>
        <w:lastRenderedPageBreak/>
        <w:t>Governance</w:t>
      </w:r>
      <w:r w:rsidR="00DC6C19">
        <w:t xml:space="preserve"> arrangements</w:t>
      </w:r>
      <w:bookmarkEnd w:id="8"/>
    </w:p>
    <w:tbl>
      <w:tblPr>
        <w:tblStyle w:val="TableGrid"/>
        <w:tblW w:w="9634" w:type="dxa"/>
        <w:tblLook w:val="04A0" w:firstRow="1" w:lastRow="0" w:firstColumn="1" w:lastColumn="0" w:noHBand="0" w:noVBand="1"/>
      </w:tblPr>
      <w:tblGrid>
        <w:gridCol w:w="9634"/>
      </w:tblGrid>
      <w:tr w:rsidR="00600C22" w:rsidRPr="00354C49" w14:paraId="14CEDD8E" w14:textId="1C28BD37" w:rsidTr="00EB7A40">
        <w:trPr>
          <w:trHeight w:val="2778"/>
        </w:trPr>
        <w:tc>
          <w:tcPr>
            <w:tcW w:w="9634" w:type="dxa"/>
            <w:shd w:val="clear" w:color="auto" w:fill="EEECE1" w:themeFill="background2"/>
            <w:vAlign w:val="center"/>
          </w:tcPr>
          <w:p w14:paraId="2DF9DFA4" w14:textId="30DBFDAB" w:rsidR="005418D6" w:rsidRPr="00171106" w:rsidRDefault="00433CAD" w:rsidP="00A21F1C">
            <w:pPr>
              <w:spacing w:after="120"/>
              <w:jc w:val="both"/>
              <w:rPr>
                <w:rFonts w:ascii="Arial" w:hAnsi="Arial"/>
                <w:sz w:val="20"/>
                <w:szCs w:val="20"/>
              </w:rPr>
            </w:pPr>
            <w:r w:rsidRPr="00171106">
              <w:rPr>
                <w:rFonts w:ascii="Arial" w:hAnsi="Arial"/>
                <w:sz w:val="20"/>
                <w:szCs w:val="20"/>
              </w:rPr>
              <w:t>You</w:t>
            </w:r>
            <w:r w:rsidR="00B55A0D" w:rsidRPr="00171106">
              <w:rPr>
                <w:rFonts w:ascii="Arial" w:hAnsi="Arial"/>
                <w:sz w:val="20"/>
                <w:szCs w:val="20"/>
              </w:rPr>
              <w:t xml:space="preserve"> </w:t>
            </w:r>
            <w:r w:rsidR="005418D6" w:rsidRPr="00171106">
              <w:rPr>
                <w:rFonts w:ascii="Arial" w:hAnsi="Arial"/>
                <w:sz w:val="20"/>
                <w:szCs w:val="20"/>
              </w:rPr>
              <w:t xml:space="preserve">will need to document the proposed governance </w:t>
            </w:r>
            <w:r w:rsidR="00981108" w:rsidRPr="00171106">
              <w:rPr>
                <w:rFonts w:ascii="Arial" w:hAnsi="Arial"/>
                <w:sz w:val="20"/>
                <w:szCs w:val="20"/>
              </w:rPr>
              <w:t xml:space="preserve">arrangement </w:t>
            </w:r>
            <w:r w:rsidR="005418D6" w:rsidRPr="00171106">
              <w:rPr>
                <w:rFonts w:ascii="Arial" w:hAnsi="Arial"/>
                <w:sz w:val="20"/>
                <w:szCs w:val="20"/>
              </w:rPr>
              <w:t>for implementing th</w:t>
            </w:r>
            <w:r w:rsidR="00F54AC6" w:rsidRPr="00171106">
              <w:rPr>
                <w:rFonts w:ascii="Arial" w:hAnsi="Arial"/>
                <w:sz w:val="20"/>
                <w:szCs w:val="20"/>
              </w:rPr>
              <w:t xml:space="preserve">is </w:t>
            </w:r>
            <w:r w:rsidR="005418D6" w:rsidRPr="00171106">
              <w:rPr>
                <w:rFonts w:ascii="Arial" w:hAnsi="Arial"/>
                <w:sz w:val="20"/>
                <w:szCs w:val="20"/>
              </w:rPr>
              <w:t>project</w:t>
            </w:r>
            <w:r w:rsidR="000979C8">
              <w:rPr>
                <w:rFonts w:ascii="Arial" w:hAnsi="Arial"/>
                <w:sz w:val="20"/>
                <w:szCs w:val="20"/>
              </w:rPr>
              <w:t>. G</w:t>
            </w:r>
            <w:r w:rsidR="005418D6" w:rsidRPr="00171106">
              <w:rPr>
                <w:rFonts w:ascii="Arial" w:hAnsi="Arial"/>
                <w:sz w:val="20"/>
                <w:szCs w:val="20"/>
              </w:rPr>
              <w:t xml:space="preserve">overnance arrangements for managing the delivery of a </w:t>
            </w:r>
            <w:r w:rsidR="00480BDC" w:rsidRPr="00171106">
              <w:rPr>
                <w:rFonts w:ascii="Arial" w:hAnsi="Arial"/>
                <w:sz w:val="20"/>
                <w:szCs w:val="20"/>
              </w:rPr>
              <w:t xml:space="preserve">proposed </w:t>
            </w:r>
            <w:r w:rsidR="005418D6" w:rsidRPr="00171106">
              <w:rPr>
                <w:rFonts w:ascii="Arial" w:hAnsi="Arial"/>
                <w:sz w:val="20"/>
                <w:szCs w:val="20"/>
              </w:rPr>
              <w:t>project or program can begin when a service need has been identified and continues during the project’s lifecycle</w:t>
            </w:r>
            <w:r w:rsidR="00D73322" w:rsidRPr="00171106">
              <w:rPr>
                <w:rFonts w:ascii="Arial" w:hAnsi="Arial"/>
                <w:sz w:val="20"/>
                <w:szCs w:val="20"/>
              </w:rPr>
              <w:t xml:space="preserve">. Governance is not static as </w:t>
            </w:r>
            <w:r w:rsidRPr="00171106">
              <w:rPr>
                <w:rFonts w:ascii="Arial" w:hAnsi="Arial"/>
                <w:sz w:val="20"/>
                <w:szCs w:val="20"/>
              </w:rPr>
              <w:t>you</w:t>
            </w:r>
            <w:r w:rsidR="00F83E16" w:rsidRPr="00171106">
              <w:rPr>
                <w:rFonts w:ascii="Arial" w:hAnsi="Arial"/>
                <w:sz w:val="20"/>
                <w:szCs w:val="20"/>
              </w:rPr>
              <w:t xml:space="preserve"> </w:t>
            </w:r>
            <w:r w:rsidR="005418D6" w:rsidRPr="00171106">
              <w:rPr>
                <w:rFonts w:ascii="Arial" w:hAnsi="Arial"/>
                <w:sz w:val="20"/>
                <w:szCs w:val="20"/>
              </w:rPr>
              <w:t>must ensure there are appropriate mechanisms in place to achieve key deliverables such as time, cost, quality, risk, procurement, safety, change management and service benefits.</w:t>
            </w:r>
          </w:p>
          <w:p w14:paraId="784FD9F9" w14:textId="399DCB1E" w:rsidR="00480BDC" w:rsidRPr="00171106" w:rsidRDefault="005418D6" w:rsidP="00171106">
            <w:pPr>
              <w:spacing w:after="120"/>
              <w:jc w:val="both"/>
              <w:rPr>
                <w:rFonts w:ascii="Arial" w:hAnsi="Arial"/>
                <w:sz w:val="20"/>
                <w:szCs w:val="20"/>
              </w:rPr>
            </w:pPr>
            <w:r w:rsidRPr="00171106">
              <w:rPr>
                <w:rFonts w:ascii="Arial" w:hAnsi="Arial"/>
                <w:sz w:val="20"/>
                <w:szCs w:val="20"/>
              </w:rPr>
              <w:t xml:space="preserve">It is critical </w:t>
            </w:r>
            <w:r w:rsidR="00433CAD" w:rsidRPr="00171106">
              <w:rPr>
                <w:rFonts w:ascii="Arial" w:hAnsi="Arial"/>
                <w:sz w:val="20"/>
                <w:szCs w:val="20"/>
              </w:rPr>
              <w:t xml:space="preserve">that you </w:t>
            </w:r>
            <w:r w:rsidRPr="00171106">
              <w:rPr>
                <w:rFonts w:ascii="Arial" w:hAnsi="Arial"/>
                <w:sz w:val="20"/>
                <w:szCs w:val="20"/>
              </w:rPr>
              <w:t xml:space="preserve">to consider the appropriate governance arrangements based on the scale, risk and complexity of the </w:t>
            </w:r>
            <w:r w:rsidR="00D71EE8" w:rsidRPr="00171106">
              <w:rPr>
                <w:rFonts w:ascii="Arial" w:hAnsi="Arial"/>
                <w:sz w:val="20"/>
                <w:szCs w:val="20"/>
              </w:rPr>
              <w:t xml:space="preserve">proposed </w:t>
            </w:r>
            <w:r w:rsidRPr="00171106">
              <w:rPr>
                <w:rFonts w:ascii="Arial" w:hAnsi="Arial"/>
                <w:sz w:val="20"/>
                <w:szCs w:val="20"/>
              </w:rPr>
              <w:t>project</w:t>
            </w:r>
            <w:r w:rsidR="00480BDC" w:rsidRPr="00171106">
              <w:rPr>
                <w:rFonts w:ascii="Arial" w:hAnsi="Arial"/>
                <w:sz w:val="20"/>
                <w:szCs w:val="20"/>
              </w:rPr>
              <w:t xml:space="preserve">. </w:t>
            </w:r>
            <w:r w:rsidR="00433CAD" w:rsidRPr="00171106">
              <w:rPr>
                <w:rFonts w:ascii="Arial" w:hAnsi="Arial"/>
                <w:sz w:val="20"/>
                <w:szCs w:val="20"/>
              </w:rPr>
              <w:t>You</w:t>
            </w:r>
            <w:r w:rsidRPr="00171106">
              <w:rPr>
                <w:rFonts w:ascii="Arial" w:hAnsi="Arial"/>
                <w:sz w:val="20"/>
                <w:szCs w:val="20"/>
              </w:rPr>
              <w:t xml:space="preserve"> must identify at the earliest stage the skills and seniority required as part of the governance arrangements. Governance arrangements may generally include the following elements</w:t>
            </w:r>
            <w:r w:rsidR="00480BDC" w:rsidRPr="00171106">
              <w:rPr>
                <w:rFonts w:ascii="Arial" w:hAnsi="Arial"/>
                <w:sz w:val="20"/>
                <w:szCs w:val="20"/>
              </w:rPr>
              <w:t>:</w:t>
            </w:r>
          </w:p>
          <w:p w14:paraId="377BEA0B" w14:textId="664B346D" w:rsidR="00480BDC" w:rsidRPr="00171106" w:rsidRDefault="00480BDC" w:rsidP="004A37F1">
            <w:pPr>
              <w:pStyle w:val="figure"/>
              <w:numPr>
                <w:ilvl w:val="0"/>
                <w:numId w:val="22"/>
              </w:numPr>
              <w:overflowPunct/>
              <w:autoSpaceDE/>
              <w:autoSpaceDN/>
              <w:adjustRightInd/>
              <w:spacing w:before="0" w:beforeAutospacing="0" w:after="120" w:afterAutospacing="0" w:line="240" w:lineRule="auto"/>
              <w:ind w:left="599" w:hanging="567"/>
              <w:textAlignment w:val="auto"/>
              <w:rPr>
                <w:i w:val="0"/>
                <w:sz w:val="20"/>
                <w:szCs w:val="20"/>
              </w:rPr>
            </w:pPr>
            <w:r w:rsidRPr="00171106">
              <w:rPr>
                <w:i w:val="0"/>
                <w:sz w:val="20"/>
                <w:szCs w:val="20"/>
              </w:rPr>
              <w:t>Steering committee</w:t>
            </w:r>
          </w:p>
          <w:p w14:paraId="2B171A3D" w14:textId="70F589BF" w:rsidR="00480BDC" w:rsidRPr="00171106" w:rsidRDefault="00480BDC" w:rsidP="004A37F1">
            <w:pPr>
              <w:pStyle w:val="figure"/>
              <w:numPr>
                <w:ilvl w:val="0"/>
                <w:numId w:val="22"/>
              </w:numPr>
              <w:overflowPunct/>
              <w:autoSpaceDE/>
              <w:autoSpaceDN/>
              <w:adjustRightInd/>
              <w:spacing w:before="0" w:beforeAutospacing="0" w:after="120" w:afterAutospacing="0" w:line="240" w:lineRule="auto"/>
              <w:ind w:left="599" w:hanging="567"/>
              <w:textAlignment w:val="auto"/>
              <w:rPr>
                <w:i w:val="0"/>
                <w:sz w:val="20"/>
                <w:szCs w:val="20"/>
              </w:rPr>
            </w:pPr>
            <w:r w:rsidRPr="00171106">
              <w:rPr>
                <w:i w:val="0"/>
                <w:sz w:val="20"/>
                <w:szCs w:val="20"/>
              </w:rPr>
              <w:t>Project sponsor</w:t>
            </w:r>
          </w:p>
          <w:p w14:paraId="2EC73D9F" w14:textId="539ED40D" w:rsidR="00480BDC" w:rsidRPr="00171106" w:rsidRDefault="00480BDC" w:rsidP="004A37F1">
            <w:pPr>
              <w:pStyle w:val="figure"/>
              <w:numPr>
                <w:ilvl w:val="0"/>
                <w:numId w:val="22"/>
              </w:numPr>
              <w:overflowPunct/>
              <w:autoSpaceDE/>
              <w:autoSpaceDN/>
              <w:adjustRightInd/>
              <w:spacing w:before="0" w:beforeAutospacing="0" w:after="120" w:afterAutospacing="0" w:line="240" w:lineRule="auto"/>
              <w:ind w:left="599" w:hanging="567"/>
              <w:textAlignment w:val="auto"/>
              <w:rPr>
                <w:i w:val="0"/>
                <w:sz w:val="20"/>
                <w:szCs w:val="20"/>
              </w:rPr>
            </w:pPr>
            <w:r w:rsidRPr="00171106">
              <w:rPr>
                <w:i w:val="0"/>
                <w:sz w:val="20"/>
                <w:szCs w:val="20"/>
              </w:rPr>
              <w:t>Project director</w:t>
            </w:r>
          </w:p>
          <w:p w14:paraId="2C4917C6" w14:textId="3519A1E6" w:rsidR="00480BDC" w:rsidRPr="00171106" w:rsidRDefault="00480BDC" w:rsidP="004A37F1">
            <w:pPr>
              <w:pStyle w:val="figure"/>
              <w:numPr>
                <w:ilvl w:val="0"/>
                <w:numId w:val="22"/>
              </w:numPr>
              <w:overflowPunct/>
              <w:autoSpaceDE/>
              <w:autoSpaceDN/>
              <w:adjustRightInd/>
              <w:spacing w:before="0" w:beforeAutospacing="0" w:after="120" w:afterAutospacing="0" w:line="240" w:lineRule="auto"/>
              <w:ind w:left="599" w:hanging="567"/>
              <w:textAlignment w:val="auto"/>
              <w:rPr>
                <w:i w:val="0"/>
                <w:sz w:val="20"/>
                <w:szCs w:val="20"/>
              </w:rPr>
            </w:pPr>
            <w:r w:rsidRPr="00171106">
              <w:rPr>
                <w:i w:val="0"/>
                <w:sz w:val="20"/>
                <w:szCs w:val="20"/>
              </w:rPr>
              <w:t>Project delivery team</w:t>
            </w:r>
          </w:p>
          <w:p w14:paraId="66583EC0" w14:textId="3630E591" w:rsidR="00480BDC" w:rsidRPr="00171106" w:rsidRDefault="00480BDC" w:rsidP="004A37F1">
            <w:pPr>
              <w:pStyle w:val="figure"/>
              <w:numPr>
                <w:ilvl w:val="0"/>
                <w:numId w:val="22"/>
              </w:numPr>
              <w:overflowPunct/>
              <w:autoSpaceDE/>
              <w:autoSpaceDN/>
              <w:adjustRightInd/>
              <w:spacing w:before="0" w:beforeAutospacing="0" w:after="120" w:afterAutospacing="0" w:line="240" w:lineRule="auto"/>
              <w:ind w:left="599" w:hanging="567"/>
              <w:textAlignment w:val="auto"/>
              <w:rPr>
                <w:i w:val="0"/>
                <w:sz w:val="20"/>
                <w:szCs w:val="20"/>
              </w:rPr>
            </w:pPr>
            <w:r w:rsidRPr="00171106">
              <w:rPr>
                <w:i w:val="0"/>
                <w:sz w:val="20"/>
                <w:szCs w:val="20"/>
              </w:rPr>
              <w:t>Operational staff</w:t>
            </w:r>
          </w:p>
          <w:p w14:paraId="0CE3AF1D" w14:textId="092201CD" w:rsidR="0042647D" w:rsidRPr="00171106" w:rsidRDefault="0042647D" w:rsidP="004A37F1">
            <w:pPr>
              <w:pStyle w:val="figure"/>
              <w:numPr>
                <w:ilvl w:val="0"/>
                <w:numId w:val="22"/>
              </w:numPr>
              <w:overflowPunct/>
              <w:autoSpaceDE/>
              <w:autoSpaceDN/>
              <w:adjustRightInd/>
              <w:spacing w:before="0" w:beforeAutospacing="0" w:after="120" w:afterAutospacing="0" w:line="240" w:lineRule="auto"/>
              <w:ind w:left="599" w:hanging="567"/>
              <w:textAlignment w:val="auto"/>
              <w:rPr>
                <w:i w:val="0"/>
                <w:sz w:val="20"/>
                <w:szCs w:val="20"/>
              </w:rPr>
            </w:pPr>
            <w:r w:rsidRPr="00171106">
              <w:rPr>
                <w:i w:val="0"/>
                <w:sz w:val="20"/>
                <w:szCs w:val="20"/>
              </w:rPr>
              <w:t>Consultants/contractors</w:t>
            </w:r>
          </w:p>
          <w:p w14:paraId="7B90A1F9" w14:textId="77777777" w:rsidR="00171106" w:rsidRDefault="00600C22" w:rsidP="00171106">
            <w:pPr>
              <w:spacing w:after="120"/>
              <w:jc w:val="both"/>
              <w:rPr>
                <w:rFonts w:ascii="Arial" w:hAnsi="Arial"/>
                <w:sz w:val="20"/>
                <w:szCs w:val="20"/>
              </w:rPr>
            </w:pPr>
            <w:r w:rsidRPr="00171106">
              <w:rPr>
                <w:rFonts w:ascii="Arial" w:hAnsi="Arial"/>
                <w:sz w:val="20"/>
                <w:szCs w:val="20"/>
              </w:rPr>
              <w:t>The governance model needs to provide details around specific roles including the project sponsor, project director, project delivery team and operational staff. This includes the governance arrangements on the management and delivery of the project demonstrating that appropriate mechanisms are identified to e</w:t>
            </w:r>
            <w:r w:rsidR="00212BF2" w:rsidRPr="00171106">
              <w:rPr>
                <w:rFonts w:ascii="Arial" w:hAnsi="Arial"/>
                <w:sz w:val="20"/>
                <w:szCs w:val="20"/>
              </w:rPr>
              <w:t>nsure key deliverables are met.</w:t>
            </w:r>
            <w:r w:rsidR="00171106">
              <w:rPr>
                <w:rFonts w:ascii="Arial" w:hAnsi="Arial"/>
                <w:sz w:val="20"/>
                <w:szCs w:val="20"/>
              </w:rPr>
              <w:t xml:space="preserve"> </w:t>
            </w:r>
          </w:p>
          <w:p w14:paraId="15DB300B" w14:textId="7F1FA1D7" w:rsidR="00831375" w:rsidRPr="00354C49" w:rsidRDefault="00831375" w:rsidP="00171106">
            <w:pPr>
              <w:spacing w:after="120"/>
              <w:jc w:val="both"/>
              <w:rPr>
                <w:rFonts w:ascii="Arial" w:hAnsi="Arial"/>
                <w:i/>
                <w:sz w:val="20"/>
                <w:szCs w:val="20"/>
              </w:rPr>
            </w:pPr>
            <w:r w:rsidRPr="00171106">
              <w:rPr>
                <w:rFonts w:ascii="Arial" w:hAnsi="Arial"/>
                <w:sz w:val="20"/>
                <w:szCs w:val="20"/>
              </w:rPr>
              <w:t>Please complete the table below</w:t>
            </w:r>
            <w:r w:rsidR="004C41CF" w:rsidRPr="00171106">
              <w:rPr>
                <w:rFonts w:ascii="Arial" w:hAnsi="Arial"/>
                <w:sz w:val="20"/>
                <w:szCs w:val="20"/>
              </w:rPr>
              <w:t xml:space="preserve"> and as a guide, </w:t>
            </w:r>
            <w:r w:rsidR="00615A02" w:rsidRPr="00171106">
              <w:rPr>
                <w:rFonts w:ascii="Arial" w:hAnsi="Arial"/>
                <w:sz w:val="20"/>
                <w:szCs w:val="20"/>
              </w:rPr>
              <w:t xml:space="preserve">this </w:t>
            </w:r>
            <w:r w:rsidR="004C41CF" w:rsidRPr="00171106">
              <w:rPr>
                <w:rFonts w:ascii="Arial" w:hAnsi="Arial"/>
                <w:sz w:val="20"/>
                <w:szCs w:val="20"/>
              </w:rPr>
              <w:t xml:space="preserve">should be </w:t>
            </w:r>
            <w:r w:rsidR="00615A02" w:rsidRPr="00171106">
              <w:rPr>
                <w:rFonts w:ascii="Arial" w:hAnsi="Arial"/>
                <w:b/>
                <w:sz w:val="20"/>
                <w:szCs w:val="20"/>
              </w:rPr>
              <w:t xml:space="preserve">less than </w:t>
            </w:r>
            <w:r w:rsidR="004C41CF" w:rsidRPr="00171106">
              <w:rPr>
                <w:rFonts w:ascii="Arial" w:hAnsi="Arial"/>
                <w:b/>
                <w:sz w:val="20"/>
                <w:szCs w:val="20"/>
              </w:rPr>
              <w:t>two pages</w:t>
            </w:r>
            <w:r w:rsidR="004C41CF" w:rsidRPr="00171106">
              <w:rPr>
                <w:rFonts w:ascii="Arial" w:hAnsi="Arial"/>
                <w:i/>
                <w:sz w:val="20"/>
                <w:szCs w:val="20"/>
              </w:rPr>
              <w:t>.</w:t>
            </w:r>
          </w:p>
        </w:tc>
      </w:tr>
    </w:tbl>
    <w:p w14:paraId="1E9297DC" w14:textId="6DF12ABB" w:rsidR="00E52CCC" w:rsidRDefault="00E52CCC" w:rsidP="002A169C">
      <w:pPr>
        <w:pStyle w:val="OIplanPara"/>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268"/>
        <w:gridCol w:w="3827"/>
      </w:tblGrid>
      <w:tr w:rsidR="0035464B" w:rsidRPr="00283436" w14:paraId="04BD6D9B" w14:textId="77777777" w:rsidTr="00171106">
        <w:trPr>
          <w:trHeight w:val="491"/>
        </w:trPr>
        <w:tc>
          <w:tcPr>
            <w:tcW w:w="3544" w:type="dxa"/>
            <w:shd w:val="clear" w:color="auto" w:fill="EEECE1" w:themeFill="background2"/>
            <w:vAlign w:val="center"/>
          </w:tcPr>
          <w:p w14:paraId="7BF7E809" w14:textId="77777777" w:rsidR="0035464B" w:rsidRPr="00283436" w:rsidRDefault="0035464B" w:rsidP="007E33DF">
            <w:pPr>
              <w:numPr>
                <w:ilvl w:val="12"/>
                <w:numId w:val="0"/>
              </w:numPr>
              <w:spacing w:after="0"/>
              <w:rPr>
                <w:rFonts w:ascii="Arial" w:hAnsi="Arial"/>
                <w:b/>
                <w:bCs/>
                <w:sz w:val="20"/>
                <w:szCs w:val="20"/>
              </w:rPr>
            </w:pPr>
            <w:r w:rsidRPr="00283436">
              <w:rPr>
                <w:rFonts w:ascii="Arial" w:hAnsi="Arial"/>
                <w:b/>
                <w:bCs/>
                <w:sz w:val="20"/>
                <w:szCs w:val="20"/>
              </w:rPr>
              <w:t>Role</w:t>
            </w:r>
          </w:p>
        </w:tc>
        <w:tc>
          <w:tcPr>
            <w:tcW w:w="6095" w:type="dxa"/>
            <w:gridSpan w:val="2"/>
            <w:shd w:val="clear" w:color="auto" w:fill="EEECE1" w:themeFill="background2"/>
            <w:vAlign w:val="center"/>
          </w:tcPr>
          <w:p w14:paraId="708DA344" w14:textId="77777777" w:rsidR="0035464B" w:rsidRPr="00283436" w:rsidRDefault="0035464B" w:rsidP="007E33DF">
            <w:pPr>
              <w:pStyle w:val="figure"/>
              <w:overflowPunct/>
              <w:autoSpaceDE/>
              <w:autoSpaceDN/>
              <w:adjustRightInd/>
              <w:spacing w:before="0" w:beforeAutospacing="0" w:after="0" w:afterAutospacing="0" w:line="240" w:lineRule="auto"/>
              <w:textAlignment w:val="auto"/>
              <w:rPr>
                <w:b/>
                <w:bCs/>
                <w:i w:val="0"/>
                <w:sz w:val="20"/>
                <w:szCs w:val="20"/>
              </w:rPr>
            </w:pPr>
            <w:r w:rsidRPr="00283436">
              <w:rPr>
                <w:b/>
                <w:bCs/>
                <w:i w:val="0"/>
                <w:sz w:val="20"/>
                <w:szCs w:val="20"/>
              </w:rPr>
              <w:t>Details</w:t>
            </w:r>
          </w:p>
        </w:tc>
      </w:tr>
      <w:tr w:rsidR="0035464B" w:rsidRPr="00283436" w14:paraId="423D0ED3" w14:textId="77777777" w:rsidTr="00A90FFC">
        <w:trPr>
          <w:trHeight w:val="1264"/>
        </w:trPr>
        <w:tc>
          <w:tcPr>
            <w:tcW w:w="3544" w:type="dxa"/>
            <w:vAlign w:val="center"/>
          </w:tcPr>
          <w:p w14:paraId="72227732" w14:textId="7A334B9C" w:rsidR="0035464B" w:rsidRPr="006B2932" w:rsidRDefault="00D73322" w:rsidP="007E33DF">
            <w:pPr>
              <w:spacing w:after="60"/>
              <w:rPr>
                <w:rFonts w:ascii="Arial" w:hAnsi="Arial"/>
                <w:b/>
                <w:sz w:val="18"/>
                <w:szCs w:val="18"/>
              </w:rPr>
            </w:pPr>
            <w:r w:rsidRPr="006B2932">
              <w:rPr>
                <w:rFonts w:ascii="Arial" w:hAnsi="Arial"/>
                <w:b/>
                <w:sz w:val="18"/>
                <w:szCs w:val="18"/>
              </w:rPr>
              <w:t>S</w:t>
            </w:r>
            <w:r w:rsidR="0035464B" w:rsidRPr="006B2932">
              <w:rPr>
                <w:rFonts w:ascii="Arial" w:hAnsi="Arial"/>
                <w:b/>
                <w:sz w:val="18"/>
                <w:szCs w:val="18"/>
              </w:rPr>
              <w:t>teering committee</w:t>
            </w:r>
          </w:p>
          <w:p w14:paraId="2F43B998" w14:textId="11016A04" w:rsidR="0035464B" w:rsidRPr="006B2932" w:rsidRDefault="0035464B" w:rsidP="007E33DF">
            <w:pPr>
              <w:numPr>
                <w:ilvl w:val="12"/>
                <w:numId w:val="0"/>
              </w:numPr>
              <w:spacing w:after="0"/>
              <w:rPr>
                <w:rFonts w:ascii="Arial" w:hAnsi="Arial"/>
                <w:b/>
                <w:bCs/>
                <w:sz w:val="18"/>
                <w:szCs w:val="18"/>
              </w:rPr>
            </w:pPr>
            <w:r w:rsidRPr="006B2932">
              <w:rPr>
                <w:rFonts w:ascii="Arial" w:hAnsi="Arial"/>
                <w:sz w:val="18"/>
                <w:szCs w:val="18"/>
              </w:rPr>
              <w:t xml:space="preserve">The </w:t>
            </w:r>
            <w:r w:rsidR="00283436" w:rsidRPr="006B2932">
              <w:rPr>
                <w:rFonts w:ascii="Arial" w:hAnsi="Arial"/>
                <w:sz w:val="18"/>
                <w:szCs w:val="18"/>
              </w:rPr>
              <w:t xml:space="preserve">steering committee </w:t>
            </w:r>
            <w:r w:rsidRPr="006B2932">
              <w:rPr>
                <w:rFonts w:ascii="Arial" w:hAnsi="Arial"/>
                <w:sz w:val="18"/>
                <w:szCs w:val="18"/>
              </w:rPr>
              <w:t>is responsible for project oversight and for ensuring the delivery of outp</w:t>
            </w:r>
            <w:r w:rsidR="00425247" w:rsidRPr="006B2932">
              <w:rPr>
                <w:rFonts w:ascii="Arial" w:hAnsi="Arial"/>
                <w:sz w:val="18"/>
                <w:szCs w:val="18"/>
              </w:rPr>
              <w:t>uts and achievement of outcomes.</w:t>
            </w:r>
          </w:p>
        </w:tc>
        <w:tc>
          <w:tcPr>
            <w:tcW w:w="2268" w:type="dxa"/>
            <w:vAlign w:val="center"/>
          </w:tcPr>
          <w:p w14:paraId="5433BC95" w14:textId="77777777" w:rsidR="0035464B" w:rsidRPr="006B2932" w:rsidRDefault="0035464B" w:rsidP="007E33DF">
            <w:pPr>
              <w:pStyle w:val="figure"/>
              <w:overflowPunct/>
              <w:autoSpaceDE/>
              <w:autoSpaceDN/>
              <w:adjustRightInd/>
              <w:spacing w:before="0" w:beforeAutospacing="0" w:after="0" w:afterAutospacing="0" w:line="240" w:lineRule="auto"/>
              <w:textAlignment w:val="auto"/>
              <w:rPr>
                <w:bCs/>
                <w:sz w:val="18"/>
                <w:szCs w:val="18"/>
              </w:rPr>
            </w:pPr>
            <w:r w:rsidRPr="006B2932">
              <w:rPr>
                <w:sz w:val="18"/>
                <w:szCs w:val="18"/>
              </w:rPr>
              <w:t>Members</w:t>
            </w:r>
          </w:p>
        </w:tc>
        <w:tc>
          <w:tcPr>
            <w:tcW w:w="3827" w:type="dxa"/>
          </w:tcPr>
          <w:p w14:paraId="5FD67B17" w14:textId="77777777" w:rsidR="0035464B" w:rsidRPr="006B2932" w:rsidRDefault="0035464B" w:rsidP="007E33DF">
            <w:pPr>
              <w:pStyle w:val="figure"/>
              <w:overflowPunct/>
              <w:autoSpaceDE/>
              <w:autoSpaceDN/>
              <w:adjustRightInd/>
              <w:spacing w:before="0" w:beforeAutospacing="0" w:after="0" w:afterAutospacing="0" w:line="240" w:lineRule="auto"/>
              <w:textAlignment w:val="auto"/>
              <w:rPr>
                <w:bCs/>
                <w:i w:val="0"/>
                <w:sz w:val="18"/>
                <w:szCs w:val="18"/>
              </w:rPr>
            </w:pPr>
            <w:r w:rsidRPr="006B2932">
              <w:rPr>
                <w:bCs/>
                <w:i w:val="0"/>
                <w:sz w:val="18"/>
                <w:szCs w:val="18"/>
              </w:rPr>
              <w:fldChar w:fldCharType="begin">
                <w:ffData>
                  <w:name w:val=""/>
                  <w:enabled/>
                  <w:calcOnExit w:val="0"/>
                  <w:textInput/>
                </w:ffData>
              </w:fldChar>
            </w:r>
            <w:r w:rsidRPr="006B2932">
              <w:rPr>
                <w:bCs/>
                <w:i w:val="0"/>
                <w:sz w:val="18"/>
                <w:szCs w:val="18"/>
              </w:rPr>
              <w:instrText xml:space="preserve"> FORMTEXT </w:instrText>
            </w:r>
            <w:r w:rsidRPr="006B2932">
              <w:rPr>
                <w:bCs/>
                <w:i w:val="0"/>
                <w:sz w:val="18"/>
                <w:szCs w:val="18"/>
              </w:rPr>
            </w:r>
            <w:r w:rsidRPr="006B2932">
              <w:rPr>
                <w:bCs/>
                <w:i w:val="0"/>
                <w:sz w:val="18"/>
                <w:szCs w:val="18"/>
              </w:rPr>
              <w:fldChar w:fldCharType="separate"/>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sz w:val="18"/>
                <w:szCs w:val="18"/>
              </w:rPr>
              <w:fldChar w:fldCharType="end"/>
            </w:r>
          </w:p>
        </w:tc>
      </w:tr>
      <w:tr w:rsidR="0035464B" w:rsidRPr="00283436" w14:paraId="7EEDB3C7" w14:textId="77777777" w:rsidTr="00A90FFC">
        <w:trPr>
          <w:trHeight w:val="1312"/>
        </w:trPr>
        <w:tc>
          <w:tcPr>
            <w:tcW w:w="3544" w:type="dxa"/>
            <w:vAlign w:val="center"/>
          </w:tcPr>
          <w:p w14:paraId="3B6E9CF4" w14:textId="77777777" w:rsidR="0035464B" w:rsidRPr="006B2932" w:rsidRDefault="0035464B" w:rsidP="007E33DF">
            <w:pPr>
              <w:spacing w:after="60"/>
              <w:rPr>
                <w:rFonts w:ascii="Arial" w:hAnsi="Arial"/>
                <w:b/>
                <w:sz w:val="18"/>
                <w:szCs w:val="18"/>
              </w:rPr>
            </w:pPr>
            <w:r w:rsidRPr="006B2932">
              <w:rPr>
                <w:rFonts w:ascii="Arial" w:hAnsi="Arial"/>
                <w:b/>
                <w:sz w:val="18"/>
                <w:szCs w:val="18"/>
              </w:rPr>
              <w:t>Project sponsor</w:t>
            </w:r>
          </w:p>
          <w:p w14:paraId="1D88107D" w14:textId="69C84217" w:rsidR="0035464B" w:rsidRPr="006B2932" w:rsidRDefault="0035464B" w:rsidP="007E33DF">
            <w:pPr>
              <w:numPr>
                <w:ilvl w:val="12"/>
                <w:numId w:val="0"/>
              </w:numPr>
              <w:spacing w:after="0"/>
              <w:rPr>
                <w:rFonts w:ascii="Arial" w:hAnsi="Arial"/>
                <w:b/>
                <w:bCs/>
                <w:sz w:val="18"/>
                <w:szCs w:val="18"/>
              </w:rPr>
            </w:pPr>
            <w:r w:rsidRPr="006B2932">
              <w:rPr>
                <w:rFonts w:ascii="Arial" w:hAnsi="Arial"/>
                <w:sz w:val="18"/>
                <w:szCs w:val="18"/>
              </w:rPr>
              <w:t>The project sponsor is responsible for the deliverables and the realisation of pro</w:t>
            </w:r>
            <w:r w:rsidR="00283436" w:rsidRPr="006B2932">
              <w:rPr>
                <w:rFonts w:ascii="Arial" w:hAnsi="Arial"/>
                <w:sz w:val="18"/>
                <w:szCs w:val="18"/>
              </w:rPr>
              <w:t>ject objectives and benefits.</w:t>
            </w:r>
          </w:p>
        </w:tc>
        <w:tc>
          <w:tcPr>
            <w:tcW w:w="2268" w:type="dxa"/>
            <w:vAlign w:val="center"/>
          </w:tcPr>
          <w:p w14:paraId="6F1D3A57" w14:textId="77777777" w:rsidR="00C31306" w:rsidRPr="006B2932" w:rsidRDefault="0035464B" w:rsidP="007E33DF">
            <w:pPr>
              <w:spacing w:after="0"/>
              <w:rPr>
                <w:rFonts w:ascii="Arial" w:hAnsi="Arial"/>
                <w:i/>
                <w:sz w:val="18"/>
                <w:szCs w:val="18"/>
              </w:rPr>
            </w:pPr>
            <w:r w:rsidRPr="006B2932">
              <w:rPr>
                <w:rFonts w:ascii="Arial" w:hAnsi="Arial"/>
                <w:i/>
                <w:sz w:val="18"/>
                <w:szCs w:val="18"/>
              </w:rPr>
              <w:t>Name</w:t>
            </w:r>
          </w:p>
          <w:p w14:paraId="3EE60688" w14:textId="77777777" w:rsidR="00C31306" w:rsidRPr="006B2932" w:rsidRDefault="00C31306" w:rsidP="007E33DF">
            <w:pPr>
              <w:spacing w:after="0"/>
              <w:rPr>
                <w:rFonts w:ascii="Arial" w:hAnsi="Arial"/>
                <w:i/>
                <w:sz w:val="18"/>
                <w:szCs w:val="18"/>
              </w:rPr>
            </w:pPr>
            <w:r w:rsidRPr="006B2932">
              <w:rPr>
                <w:rFonts w:ascii="Arial" w:hAnsi="Arial"/>
                <w:i/>
                <w:sz w:val="18"/>
                <w:szCs w:val="18"/>
              </w:rPr>
              <w:t>Title</w:t>
            </w:r>
          </w:p>
          <w:p w14:paraId="07ED48B5" w14:textId="28C8EAD7" w:rsidR="0035464B" w:rsidRPr="006B2932" w:rsidRDefault="0035464B" w:rsidP="007E33DF">
            <w:pPr>
              <w:spacing w:after="0"/>
              <w:rPr>
                <w:rFonts w:ascii="Arial" w:hAnsi="Arial"/>
                <w:bCs/>
                <w:i/>
                <w:sz w:val="18"/>
                <w:szCs w:val="18"/>
              </w:rPr>
            </w:pPr>
            <w:r w:rsidRPr="006B2932">
              <w:rPr>
                <w:rFonts w:ascii="Arial" w:hAnsi="Arial"/>
                <w:i/>
                <w:sz w:val="18"/>
                <w:szCs w:val="18"/>
              </w:rPr>
              <w:t>Experience</w:t>
            </w:r>
          </w:p>
        </w:tc>
        <w:tc>
          <w:tcPr>
            <w:tcW w:w="3827" w:type="dxa"/>
          </w:tcPr>
          <w:p w14:paraId="350AEB32" w14:textId="77777777" w:rsidR="0035464B" w:rsidRPr="006B2932" w:rsidRDefault="0035464B" w:rsidP="007E33DF">
            <w:pPr>
              <w:pStyle w:val="figure"/>
              <w:overflowPunct/>
              <w:autoSpaceDE/>
              <w:autoSpaceDN/>
              <w:adjustRightInd/>
              <w:spacing w:before="0" w:beforeAutospacing="0" w:after="0" w:afterAutospacing="0" w:line="240" w:lineRule="auto"/>
              <w:textAlignment w:val="auto"/>
              <w:rPr>
                <w:bCs/>
                <w:i w:val="0"/>
                <w:sz w:val="18"/>
                <w:szCs w:val="18"/>
              </w:rPr>
            </w:pPr>
            <w:r w:rsidRPr="006B2932">
              <w:rPr>
                <w:bCs/>
                <w:i w:val="0"/>
                <w:sz w:val="18"/>
                <w:szCs w:val="18"/>
              </w:rPr>
              <w:fldChar w:fldCharType="begin">
                <w:ffData>
                  <w:name w:val=""/>
                  <w:enabled/>
                  <w:calcOnExit w:val="0"/>
                  <w:textInput/>
                </w:ffData>
              </w:fldChar>
            </w:r>
            <w:r w:rsidRPr="006B2932">
              <w:rPr>
                <w:bCs/>
                <w:i w:val="0"/>
                <w:sz w:val="18"/>
                <w:szCs w:val="18"/>
              </w:rPr>
              <w:instrText xml:space="preserve"> FORMTEXT </w:instrText>
            </w:r>
            <w:r w:rsidRPr="006B2932">
              <w:rPr>
                <w:bCs/>
                <w:i w:val="0"/>
                <w:sz w:val="18"/>
                <w:szCs w:val="18"/>
              </w:rPr>
            </w:r>
            <w:r w:rsidRPr="006B2932">
              <w:rPr>
                <w:bCs/>
                <w:i w:val="0"/>
                <w:sz w:val="18"/>
                <w:szCs w:val="18"/>
              </w:rPr>
              <w:fldChar w:fldCharType="separate"/>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sz w:val="18"/>
                <w:szCs w:val="18"/>
              </w:rPr>
              <w:fldChar w:fldCharType="end"/>
            </w:r>
          </w:p>
        </w:tc>
      </w:tr>
      <w:tr w:rsidR="0035464B" w:rsidRPr="00283436" w14:paraId="71AC1091" w14:textId="77777777" w:rsidTr="00A90FFC">
        <w:trPr>
          <w:trHeight w:val="1187"/>
        </w:trPr>
        <w:tc>
          <w:tcPr>
            <w:tcW w:w="3544" w:type="dxa"/>
            <w:vAlign w:val="center"/>
          </w:tcPr>
          <w:p w14:paraId="0016D89A" w14:textId="77777777" w:rsidR="0035464B" w:rsidRPr="006B2932" w:rsidRDefault="0035464B" w:rsidP="007E33DF">
            <w:pPr>
              <w:spacing w:after="60"/>
              <w:rPr>
                <w:rFonts w:ascii="Arial" w:hAnsi="Arial"/>
                <w:b/>
                <w:sz w:val="18"/>
                <w:szCs w:val="18"/>
              </w:rPr>
            </w:pPr>
            <w:r w:rsidRPr="006B2932">
              <w:rPr>
                <w:rFonts w:ascii="Arial" w:hAnsi="Arial"/>
                <w:b/>
                <w:sz w:val="18"/>
                <w:szCs w:val="18"/>
              </w:rPr>
              <w:t>Project director</w:t>
            </w:r>
          </w:p>
          <w:p w14:paraId="07803070" w14:textId="518225E8" w:rsidR="0035464B" w:rsidRPr="006B2932" w:rsidRDefault="0035464B" w:rsidP="007E33DF">
            <w:pPr>
              <w:numPr>
                <w:ilvl w:val="12"/>
                <w:numId w:val="0"/>
              </w:numPr>
              <w:spacing w:after="0"/>
              <w:rPr>
                <w:rFonts w:ascii="Arial" w:hAnsi="Arial"/>
                <w:b/>
                <w:bCs/>
                <w:sz w:val="18"/>
                <w:szCs w:val="18"/>
              </w:rPr>
            </w:pPr>
            <w:r w:rsidRPr="006B2932">
              <w:rPr>
                <w:rFonts w:ascii="Arial" w:hAnsi="Arial"/>
                <w:sz w:val="18"/>
                <w:szCs w:val="18"/>
              </w:rPr>
              <w:t>The project director is responsible for delivering the project and managing members of the project team, including ex</w:t>
            </w:r>
            <w:r w:rsidR="00283436" w:rsidRPr="006B2932">
              <w:rPr>
                <w:rFonts w:ascii="Arial" w:hAnsi="Arial"/>
                <w:sz w:val="18"/>
                <w:szCs w:val="18"/>
              </w:rPr>
              <w:t>ternal advisers and consultants.</w:t>
            </w:r>
          </w:p>
        </w:tc>
        <w:tc>
          <w:tcPr>
            <w:tcW w:w="2268" w:type="dxa"/>
            <w:vAlign w:val="center"/>
          </w:tcPr>
          <w:p w14:paraId="39237152" w14:textId="77777777" w:rsidR="00C31306" w:rsidRPr="006B2932" w:rsidRDefault="0035464B" w:rsidP="007E33DF">
            <w:pPr>
              <w:spacing w:after="0"/>
              <w:rPr>
                <w:rFonts w:ascii="Arial" w:hAnsi="Arial"/>
                <w:i/>
                <w:sz w:val="18"/>
                <w:szCs w:val="18"/>
              </w:rPr>
            </w:pPr>
            <w:r w:rsidRPr="006B2932">
              <w:rPr>
                <w:rFonts w:ascii="Arial" w:hAnsi="Arial"/>
                <w:i/>
                <w:sz w:val="18"/>
                <w:szCs w:val="18"/>
              </w:rPr>
              <w:t>Name</w:t>
            </w:r>
          </w:p>
          <w:p w14:paraId="44334D59" w14:textId="77777777" w:rsidR="00C31306" w:rsidRPr="006B2932" w:rsidRDefault="00C31306" w:rsidP="007E33DF">
            <w:pPr>
              <w:spacing w:after="0"/>
              <w:rPr>
                <w:rFonts w:ascii="Arial" w:hAnsi="Arial"/>
                <w:i/>
                <w:sz w:val="18"/>
                <w:szCs w:val="18"/>
              </w:rPr>
            </w:pPr>
            <w:r w:rsidRPr="006B2932">
              <w:rPr>
                <w:rFonts w:ascii="Arial" w:hAnsi="Arial"/>
                <w:i/>
                <w:sz w:val="18"/>
                <w:szCs w:val="18"/>
              </w:rPr>
              <w:t>Title</w:t>
            </w:r>
          </w:p>
          <w:p w14:paraId="5BCEFDC5" w14:textId="68FCC58B" w:rsidR="0035464B" w:rsidRPr="006B2932" w:rsidRDefault="0035464B" w:rsidP="007E33DF">
            <w:pPr>
              <w:spacing w:after="0"/>
              <w:rPr>
                <w:rFonts w:ascii="Arial" w:hAnsi="Arial"/>
                <w:bCs/>
                <w:i/>
                <w:sz w:val="18"/>
                <w:szCs w:val="18"/>
              </w:rPr>
            </w:pPr>
            <w:r w:rsidRPr="006B2932">
              <w:rPr>
                <w:rFonts w:ascii="Arial" w:hAnsi="Arial"/>
                <w:i/>
                <w:sz w:val="18"/>
                <w:szCs w:val="18"/>
              </w:rPr>
              <w:t>Experience</w:t>
            </w:r>
          </w:p>
        </w:tc>
        <w:tc>
          <w:tcPr>
            <w:tcW w:w="3827" w:type="dxa"/>
          </w:tcPr>
          <w:p w14:paraId="2EEA6832" w14:textId="77777777" w:rsidR="0035464B" w:rsidRPr="006B2932" w:rsidRDefault="0035464B" w:rsidP="007E33DF">
            <w:pPr>
              <w:pStyle w:val="figure"/>
              <w:overflowPunct/>
              <w:autoSpaceDE/>
              <w:autoSpaceDN/>
              <w:adjustRightInd/>
              <w:spacing w:before="0" w:beforeAutospacing="0" w:after="0" w:afterAutospacing="0" w:line="240" w:lineRule="auto"/>
              <w:textAlignment w:val="auto"/>
              <w:rPr>
                <w:bCs/>
                <w:i w:val="0"/>
                <w:sz w:val="18"/>
                <w:szCs w:val="18"/>
              </w:rPr>
            </w:pPr>
            <w:r w:rsidRPr="006B2932">
              <w:rPr>
                <w:bCs/>
                <w:i w:val="0"/>
                <w:sz w:val="18"/>
                <w:szCs w:val="18"/>
              </w:rPr>
              <w:fldChar w:fldCharType="begin">
                <w:ffData>
                  <w:name w:val=""/>
                  <w:enabled/>
                  <w:calcOnExit w:val="0"/>
                  <w:textInput/>
                </w:ffData>
              </w:fldChar>
            </w:r>
            <w:r w:rsidRPr="006B2932">
              <w:rPr>
                <w:bCs/>
                <w:i w:val="0"/>
                <w:sz w:val="18"/>
                <w:szCs w:val="18"/>
              </w:rPr>
              <w:instrText xml:space="preserve"> FORMTEXT </w:instrText>
            </w:r>
            <w:r w:rsidRPr="006B2932">
              <w:rPr>
                <w:bCs/>
                <w:i w:val="0"/>
                <w:sz w:val="18"/>
                <w:szCs w:val="18"/>
              </w:rPr>
            </w:r>
            <w:r w:rsidRPr="006B2932">
              <w:rPr>
                <w:bCs/>
                <w:i w:val="0"/>
                <w:sz w:val="18"/>
                <w:szCs w:val="18"/>
              </w:rPr>
              <w:fldChar w:fldCharType="separate"/>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sz w:val="18"/>
                <w:szCs w:val="18"/>
              </w:rPr>
              <w:fldChar w:fldCharType="end"/>
            </w:r>
          </w:p>
        </w:tc>
      </w:tr>
      <w:tr w:rsidR="0035464B" w:rsidRPr="00283436" w14:paraId="2EE0E518" w14:textId="77777777" w:rsidTr="00A90FFC">
        <w:trPr>
          <w:trHeight w:val="1237"/>
        </w:trPr>
        <w:tc>
          <w:tcPr>
            <w:tcW w:w="3544" w:type="dxa"/>
            <w:vAlign w:val="center"/>
          </w:tcPr>
          <w:p w14:paraId="710472AC" w14:textId="77777777" w:rsidR="0035464B" w:rsidRPr="006B2932" w:rsidRDefault="0035464B" w:rsidP="007E33DF">
            <w:pPr>
              <w:spacing w:after="60"/>
              <w:rPr>
                <w:rFonts w:ascii="Arial" w:hAnsi="Arial"/>
                <w:b/>
                <w:sz w:val="18"/>
                <w:szCs w:val="18"/>
              </w:rPr>
            </w:pPr>
            <w:r w:rsidRPr="006B2932">
              <w:rPr>
                <w:rFonts w:ascii="Arial" w:hAnsi="Arial"/>
                <w:b/>
                <w:sz w:val="18"/>
                <w:szCs w:val="18"/>
              </w:rPr>
              <w:t>Project delivery team</w:t>
            </w:r>
          </w:p>
          <w:p w14:paraId="52B0352E" w14:textId="2E6A767C" w:rsidR="0035464B" w:rsidRPr="006B2932" w:rsidRDefault="0035464B" w:rsidP="007E33DF">
            <w:pPr>
              <w:spacing w:after="60"/>
              <w:rPr>
                <w:rFonts w:ascii="Arial" w:hAnsi="Arial"/>
                <w:b/>
                <w:sz w:val="18"/>
                <w:szCs w:val="18"/>
              </w:rPr>
            </w:pPr>
            <w:r w:rsidRPr="006B2932">
              <w:rPr>
                <w:rFonts w:ascii="Arial" w:hAnsi="Arial"/>
                <w:sz w:val="18"/>
                <w:szCs w:val="18"/>
              </w:rPr>
              <w:t xml:space="preserve">The project team must possess the skills and resources to </w:t>
            </w:r>
            <w:r w:rsidR="00763142" w:rsidRPr="006B2932">
              <w:rPr>
                <w:rFonts w:ascii="Arial" w:hAnsi="Arial"/>
                <w:sz w:val="18"/>
                <w:szCs w:val="18"/>
              </w:rPr>
              <w:t>develop and deliver the project.</w:t>
            </w:r>
          </w:p>
        </w:tc>
        <w:tc>
          <w:tcPr>
            <w:tcW w:w="2268" w:type="dxa"/>
            <w:vAlign w:val="center"/>
          </w:tcPr>
          <w:p w14:paraId="29F7D1BA" w14:textId="77777777" w:rsidR="00C31306" w:rsidRPr="006B2932" w:rsidRDefault="0035464B" w:rsidP="007E33DF">
            <w:pPr>
              <w:spacing w:after="0"/>
              <w:rPr>
                <w:rFonts w:ascii="Arial" w:hAnsi="Arial"/>
                <w:i/>
                <w:sz w:val="18"/>
                <w:szCs w:val="18"/>
              </w:rPr>
            </w:pPr>
            <w:r w:rsidRPr="006B2932">
              <w:rPr>
                <w:rFonts w:ascii="Arial" w:hAnsi="Arial"/>
                <w:i/>
                <w:sz w:val="18"/>
                <w:szCs w:val="18"/>
              </w:rPr>
              <w:t>Overview:</w:t>
            </w:r>
          </w:p>
          <w:p w14:paraId="117D3E57" w14:textId="77777777" w:rsidR="00C31306" w:rsidRPr="006B2932" w:rsidRDefault="00C31306" w:rsidP="007E33DF">
            <w:pPr>
              <w:spacing w:after="0"/>
              <w:rPr>
                <w:rFonts w:ascii="Arial" w:hAnsi="Arial"/>
                <w:i/>
                <w:sz w:val="18"/>
                <w:szCs w:val="18"/>
              </w:rPr>
            </w:pPr>
            <w:r w:rsidRPr="006B2932">
              <w:rPr>
                <w:rFonts w:ascii="Arial" w:hAnsi="Arial"/>
                <w:i/>
                <w:sz w:val="18"/>
                <w:szCs w:val="18"/>
              </w:rPr>
              <w:t>Name:</w:t>
            </w:r>
          </w:p>
          <w:p w14:paraId="1E0F4406" w14:textId="77777777" w:rsidR="00171106" w:rsidRPr="006B2932" w:rsidRDefault="0035464B" w:rsidP="007E33DF">
            <w:pPr>
              <w:spacing w:after="0"/>
              <w:rPr>
                <w:rFonts w:ascii="Arial" w:hAnsi="Arial"/>
                <w:i/>
                <w:sz w:val="18"/>
                <w:szCs w:val="18"/>
              </w:rPr>
            </w:pPr>
            <w:r w:rsidRPr="006B2932">
              <w:rPr>
                <w:rFonts w:ascii="Arial" w:hAnsi="Arial"/>
                <w:i/>
                <w:sz w:val="18"/>
                <w:szCs w:val="18"/>
              </w:rPr>
              <w:t>Qualifications</w:t>
            </w:r>
          </w:p>
          <w:p w14:paraId="4CF519ED" w14:textId="15635061" w:rsidR="0035464B" w:rsidRPr="006B2932" w:rsidRDefault="0035464B" w:rsidP="007E33DF">
            <w:pPr>
              <w:spacing w:after="0"/>
              <w:rPr>
                <w:rFonts w:ascii="Arial" w:hAnsi="Arial"/>
                <w:i/>
                <w:sz w:val="18"/>
                <w:szCs w:val="18"/>
              </w:rPr>
            </w:pPr>
            <w:r w:rsidRPr="006B2932">
              <w:rPr>
                <w:rFonts w:ascii="Arial" w:hAnsi="Arial"/>
                <w:i/>
                <w:sz w:val="18"/>
                <w:szCs w:val="18"/>
              </w:rPr>
              <w:t>Experience</w:t>
            </w:r>
          </w:p>
        </w:tc>
        <w:tc>
          <w:tcPr>
            <w:tcW w:w="3827" w:type="dxa"/>
          </w:tcPr>
          <w:p w14:paraId="71F0685E" w14:textId="77777777" w:rsidR="0035464B" w:rsidRPr="006B2932" w:rsidRDefault="0035464B" w:rsidP="007E33DF">
            <w:pPr>
              <w:pStyle w:val="figure"/>
              <w:overflowPunct/>
              <w:autoSpaceDE/>
              <w:autoSpaceDN/>
              <w:adjustRightInd/>
              <w:spacing w:before="0" w:beforeAutospacing="0" w:after="0" w:afterAutospacing="0" w:line="240" w:lineRule="auto"/>
              <w:textAlignment w:val="auto"/>
              <w:rPr>
                <w:bCs/>
                <w:i w:val="0"/>
                <w:sz w:val="18"/>
                <w:szCs w:val="18"/>
              </w:rPr>
            </w:pPr>
            <w:r w:rsidRPr="006B2932">
              <w:rPr>
                <w:bCs/>
                <w:i w:val="0"/>
                <w:sz w:val="18"/>
                <w:szCs w:val="18"/>
              </w:rPr>
              <w:fldChar w:fldCharType="begin">
                <w:ffData>
                  <w:name w:val=""/>
                  <w:enabled/>
                  <w:calcOnExit w:val="0"/>
                  <w:textInput/>
                </w:ffData>
              </w:fldChar>
            </w:r>
            <w:r w:rsidRPr="006B2932">
              <w:rPr>
                <w:bCs/>
                <w:i w:val="0"/>
                <w:sz w:val="18"/>
                <w:szCs w:val="18"/>
              </w:rPr>
              <w:instrText xml:space="preserve"> FORMTEXT </w:instrText>
            </w:r>
            <w:r w:rsidRPr="006B2932">
              <w:rPr>
                <w:bCs/>
                <w:i w:val="0"/>
                <w:sz w:val="18"/>
                <w:szCs w:val="18"/>
              </w:rPr>
            </w:r>
            <w:r w:rsidRPr="006B2932">
              <w:rPr>
                <w:bCs/>
                <w:i w:val="0"/>
                <w:sz w:val="18"/>
                <w:szCs w:val="18"/>
              </w:rPr>
              <w:fldChar w:fldCharType="separate"/>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sz w:val="18"/>
                <w:szCs w:val="18"/>
              </w:rPr>
              <w:fldChar w:fldCharType="end"/>
            </w:r>
          </w:p>
        </w:tc>
      </w:tr>
      <w:tr w:rsidR="0035464B" w:rsidRPr="00283436" w14:paraId="5C944346" w14:textId="77777777" w:rsidTr="00A90FFC">
        <w:trPr>
          <w:trHeight w:val="965"/>
        </w:trPr>
        <w:tc>
          <w:tcPr>
            <w:tcW w:w="3544" w:type="dxa"/>
            <w:tcBorders>
              <w:bottom w:val="single" w:sz="4" w:space="0" w:color="auto"/>
            </w:tcBorders>
            <w:vAlign w:val="center"/>
          </w:tcPr>
          <w:p w14:paraId="04C1A8CF" w14:textId="77777777" w:rsidR="0035464B" w:rsidRPr="006B2932" w:rsidRDefault="0035464B" w:rsidP="007E33DF">
            <w:pPr>
              <w:spacing w:after="60"/>
              <w:rPr>
                <w:rFonts w:ascii="Arial" w:hAnsi="Arial"/>
                <w:b/>
                <w:sz w:val="18"/>
                <w:szCs w:val="18"/>
              </w:rPr>
            </w:pPr>
            <w:r w:rsidRPr="006B2932">
              <w:rPr>
                <w:rFonts w:ascii="Arial" w:hAnsi="Arial"/>
                <w:b/>
                <w:sz w:val="18"/>
                <w:szCs w:val="18"/>
              </w:rPr>
              <w:t>Operational staff</w:t>
            </w:r>
          </w:p>
          <w:p w14:paraId="1475AD92" w14:textId="6680AEF4" w:rsidR="0035464B" w:rsidRPr="006B2932" w:rsidRDefault="0035464B" w:rsidP="007E33DF">
            <w:pPr>
              <w:spacing w:after="60"/>
              <w:rPr>
                <w:rFonts w:ascii="Arial" w:hAnsi="Arial"/>
                <w:b/>
                <w:sz w:val="18"/>
                <w:szCs w:val="18"/>
              </w:rPr>
            </w:pPr>
            <w:r w:rsidRPr="006B2932">
              <w:rPr>
                <w:rFonts w:ascii="Arial" w:hAnsi="Arial"/>
                <w:sz w:val="18"/>
                <w:szCs w:val="18"/>
              </w:rPr>
              <w:t>The staff responsible for opera</w:t>
            </w:r>
            <w:r w:rsidR="00B473A6" w:rsidRPr="006B2932">
              <w:rPr>
                <w:rFonts w:ascii="Arial" w:hAnsi="Arial"/>
                <w:sz w:val="18"/>
                <w:szCs w:val="18"/>
              </w:rPr>
              <w:t>ting the project infrastructure.</w:t>
            </w:r>
          </w:p>
        </w:tc>
        <w:tc>
          <w:tcPr>
            <w:tcW w:w="2268" w:type="dxa"/>
            <w:tcBorders>
              <w:bottom w:val="single" w:sz="4" w:space="0" w:color="auto"/>
            </w:tcBorders>
            <w:vAlign w:val="center"/>
          </w:tcPr>
          <w:p w14:paraId="29635CAA" w14:textId="77777777" w:rsidR="00C31306" w:rsidRPr="006B2932" w:rsidRDefault="0035464B" w:rsidP="007E33DF">
            <w:pPr>
              <w:spacing w:after="0"/>
              <w:rPr>
                <w:rFonts w:ascii="Arial" w:hAnsi="Arial"/>
                <w:i/>
                <w:sz w:val="18"/>
                <w:szCs w:val="18"/>
              </w:rPr>
            </w:pPr>
            <w:r w:rsidRPr="006B2932">
              <w:rPr>
                <w:rFonts w:ascii="Arial" w:hAnsi="Arial"/>
                <w:i/>
                <w:sz w:val="18"/>
                <w:szCs w:val="18"/>
              </w:rPr>
              <w:t>Overview:</w:t>
            </w:r>
          </w:p>
          <w:p w14:paraId="6CC46E2A" w14:textId="77777777" w:rsidR="00171106" w:rsidRPr="006B2932" w:rsidRDefault="0035464B" w:rsidP="007E33DF">
            <w:pPr>
              <w:spacing w:after="0"/>
              <w:rPr>
                <w:rFonts w:ascii="Arial" w:hAnsi="Arial"/>
                <w:i/>
                <w:sz w:val="18"/>
                <w:szCs w:val="18"/>
              </w:rPr>
            </w:pPr>
            <w:r w:rsidRPr="006B2932">
              <w:rPr>
                <w:rFonts w:ascii="Arial" w:hAnsi="Arial"/>
                <w:i/>
                <w:sz w:val="18"/>
                <w:szCs w:val="18"/>
              </w:rPr>
              <w:t>Qualifications</w:t>
            </w:r>
          </w:p>
          <w:p w14:paraId="381C1F72" w14:textId="7DBA3D09" w:rsidR="00C31306" w:rsidRPr="006B2932" w:rsidRDefault="0035464B" w:rsidP="007E33DF">
            <w:pPr>
              <w:spacing w:after="0"/>
              <w:rPr>
                <w:rFonts w:ascii="Arial" w:hAnsi="Arial"/>
                <w:i/>
                <w:sz w:val="18"/>
                <w:szCs w:val="18"/>
              </w:rPr>
            </w:pPr>
            <w:r w:rsidRPr="006B2932">
              <w:rPr>
                <w:rFonts w:ascii="Arial" w:hAnsi="Arial"/>
                <w:i/>
                <w:sz w:val="18"/>
                <w:szCs w:val="18"/>
              </w:rPr>
              <w:t>Experience</w:t>
            </w:r>
          </w:p>
          <w:p w14:paraId="01907F80" w14:textId="4146118D" w:rsidR="0035464B" w:rsidRPr="006B2932" w:rsidRDefault="0035464B" w:rsidP="007E33DF">
            <w:pPr>
              <w:spacing w:after="0"/>
              <w:rPr>
                <w:rFonts w:ascii="Arial" w:hAnsi="Arial"/>
                <w:i/>
                <w:sz w:val="18"/>
                <w:szCs w:val="18"/>
              </w:rPr>
            </w:pPr>
            <w:r w:rsidRPr="006B2932">
              <w:rPr>
                <w:rFonts w:ascii="Arial" w:hAnsi="Arial"/>
                <w:i/>
                <w:sz w:val="18"/>
                <w:szCs w:val="18"/>
              </w:rPr>
              <w:t>Name: (optional)</w:t>
            </w:r>
          </w:p>
        </w:tc>
        <w:tc>
          <w:tcPr>
            <w:tcW w:w="3827" w:type="dxa"/>
            <w:tcBorders>
              <w:bottom w:val="single" w:sz="4" w:space="0" w:color="auto"/>
            </w:tcBorders>
          </w:tcPr>
          <w:p w14:paraId="1F781397" w14:textId="77777777" w:rsidR="0035464B" w:rsidRPr="006B2932" w:rsidRDefault="0035464B" w:rsidP="007E33DF">
            <w:pPr>
              <w:pStyle w:val="figure"/>
              <w:overflowPunct/>
              <w:autoSpaceDE/>
              <w:autoSpaceDN/>
              <w:adjustRightInd/>
              <w:spacing w:before="0" w:beforeAutospacing="0" w:after="0" w:afterAutospacing="0" w:line="240" w:lineRule="auto"/>
              <w:textAlignment w:val="auto"/>
              <w:rPr>
                <w:bCs/>
                <w:i w:val="0"/>
                <w:sz w:val="18"/>
                <w:szCs w:val="18"/>
              </w:rPr>
            </w:pPr>
            <w:r w:rsidRPr="006B2932">
              <w:rPr>
                <w:bCs/>
                <w:i w:val="0"/>
                <w:sz w:val="18"/>
                <w:szCs w:val="18"/>
              </w:rPr>
              <w:fldChar w:fldCharType="begin">
                <w:ffData>
                  <w:name w:val=""/>
                  <w:enabled/>
                  <w:calcOnExit w:val="0"/>
                  <w:textInput/>
                </w:ffData>
              </w:fldChar>
            </w:r>
            <w:r w:rsidRPr="006B2932">
              <w:rPr>
                <w:bCs/>
                <w:i w:val="0"/>
                <w:sz w:val="18"/>
                <w:szCs w:val="18"/>
              </w:rPr>
              <w:instrText xml:space="preserve"> FORMTEXT </w:instrText>
            </w:r>
            <w:r w:rsidRPr="006B2932">
              <w:rPr>
                <w:bCs/>
                <w:i w:val="0"/>
                <w:sz w:val="18"/>
                <w:szCs w:val="18"/>
              </w:rPr>
            </w:r>
            <w:r w:rsidRPr="006B2932">
              <w:rPr>
                <w:bCs/>
                <w:i w:val="0"/>
                <w:sz w:val="18"/>
                <w:szCs w:val="18"/>
              </w:rPr>
              <w:fldChar w:fldCharType="separate"/>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sz w:val="18"/>
                <w:szCs w:val="18"/>
              </w:rPr>
              <w:fldChar w:fldCharType="end"/>
            </w:r>
          </w:p>
        </w:tc>
      </w:tr>
      <w:tr w:rsidR="0035464B" w:rsidRPr="00283436" w14:paraId="0911FDD2" w14:textId="77777777" w:rsidTr="00A90FFC">
        <w:trPr>
          <w:trHeight w:val="1262"/>
        </w:trPr>
        <w:tc>
          <w:tcPr>
            <w:tcW w:w="3544" w:type="dxa"/>
            <w:vAlign w:val="center"/>
          </w:tcPr>
          <w:p w14:paraId="525A952C" w14:textId="77777777" w:rsidR="008A13C9" w:rsidRPr="006B2932" w:rsidRDefault="0035464B" w:rsidP="00171106">
            <w:pPr>
              <w:spacing w:after="60"/>
              <w:rPr>
                <w:rFonts w:ascii="Arial" w:hAnsi="Arial"/>
                <w:b/>
                <w:sz w:val="18"/>
                <w:szCs w:val="18"/>
              </w:rPr>
            </w:pPr>
            <w:r w:rsidRPr="006B2932">
              <w:rPr>
                <w:rFonts w:ascii="Arial" w:hAnsi="Arial"/>
                <w:b/>
                <w:sz w:val="18"/>
                <w:szCs w:val="18"/>
              </w:rPr>
              <w:t>Consultants/contractors</w:t>
            </w:r>
          </w:p>
          <w:p w14:paraId="0E50F823" w14:textId="6C74A7E9" w:rsidR="0035464B" w:rsidRPr="006B2932" w:rsidRDefault="0035464B" w:rsidP="00171106">
            <w:pPr>
              <w:spacing w:after="60"/>
              <w:rPr>
                <w:rFonts w:ascii="Arial" w:hAnsi="Arial"/>
                <w:b/>
                <w:sz w:val="18"/>
                <w:szCs w:val="18"/>
              </w:rPr>
            </w:pPr>
            <w:r w:rsidRPr="006B2932">
              <w:rPr>
                <w:rFonts w:ascii="Arial" w:hAnsi="Arial"/>
                <w:sz w:val="18"/>
                <w:szCs w:val="18"/>
              </w:rPr>
              <w:t>These are suitably qualified external people engaged to provide specialist advice and/or implement project activities</w:t>
            </w:r>
            <w:r w:rsidR="00283436" w:rsidRPr="006B2932">
              <w:rPr>
                <w:rFonts w:ascii="Arial" w:hAnsi="Arial"/>
                <w:sz w:val="18"/>
                <w:szCs w:val="18"/>
              </w:rPr>
              <w:t>.</w:t>
            </w:r>
          </w:p>
        </w:tc>
        <w:tc>
          <w:tcPr>
            <w:tcW w:w="2268" w:type="dxa"/>
            <w:vAlign w:val="center"/>
          </w:tcPr>
          <w:p w14:paraId="533BA253" w14:textId="77777777" w:rsidR="00C31306" w:rsidRPr="006B2932" w:rsidRDefault="0035464B" w:rsidP="007E33DF">
            <w:pPr>
              <w:spacing w:after="0"/>
              <w:rPr>
                <w:rFonts w:ascii="Arial" w:hAnsi="Arial"/>
                <w:i/>
                <w:sz w:val="18"/>
                <w:szCs w:val="18"/>
              </w:rPr>
            </w:pPr>
            <w:r w:rsidRPr="006B2932">
              <w:rPr>
                <w:rFonts w:ascii="Arial" w:hAnsi="Arial"/>
                <w:i/>
                <w:sz w:val="18"/>
                <w:szCs w:val="18"/>
              </w:rPr>
              <w:t>Overview:</w:t>
            </w:r>
          </w:p>
          <w:p w14:paraId="07B84831" w14:textId="77777777" w:rsidR="00171106" w:rsidRPr="006B2932" w:rsidRDefault="0035464B" w:rsidP="007E33DF">
            <w:pPr>
              <w:spacing w:after="0"/>
              <w:rPr>
                <w:rFonts w:ascii="Arial" w:hAnsi="Arial"/>
                <w:i/>
                <w:sz w:val="18"/>
                <w:szCs w:val="18"/>
              </w:rPr>
            </w:pPr>
            <w:r w:rsidRPr="006B2932">
              <w:rPr>
                <w:rFonts w:ascii="Arial" w:hAnsi="Arial"/>
                <w:i/>
                <w:sz w:val="18"/>
                <w:szCs w:val="18"/>
              </w:rPr>
              <w:t>Qualifications</w:t>
            </w:r>
          </w:p>
          <w:p w14:paraId="1189C0C9" w14:textId="3F0A42FA" w:rsidR="00C31306" w:rsidRPr="006B2932" w:rsidRDefault="0035464B" w:rsidP="007E33DF">
            <w:pPr>
              <w:spacing w:after="0"/>
              <w:rPr>
                <w:rFonts w:ascii="Arial" w:hAnsi="Arial"/>
                <w:i/>
                <w:sz w:val="18"/>
                <w:szCs w:val="18"/>
              </w:rPr>
            </w:pPr>
            <w:r w:rsidRPr="006B2932">
              <w:rPr>
                <w:rFonts w:ascii="Arial" w:hAnsi="Arial"/>
                <w:i/>
                <w:sz w:val="18"/>
                <w:szCs w:val="18"/>
              </w:rPr>
              <w:t>Experience</w:t>
            </w:r>
          </w:p>
          <w:p w14:paraId="534C1009" w14:textId="48B2E1B5" w:rsidR="0035464B" w:rsidRPr="006B2932" w:rsidRDefault="0035464B" w:rsidP="007E33DF">
            <w:pPr>
              <w:spacing w:after="0"/>
              <w:rPr>
                <w:rFonts w:ascii="Arial" w:hAnsi="Arial"/>
                <w:i/>
                <w:sz w:val="18"/>
                <w:szCs w:val="18"/>
              </w:rPr>
            </w:pPr>
            <w:r w:rsidRPr="006B2932">
              <w:rPr>
                <w:rFonts w:ascii="Arial" w:hAnsi="Arial"/>
                <w:i/>
                <w:sz w:val="18"/>
                <w:szCs w:val="18"/>
              </w:rPr>
              <w:t>Name: (optional)</w:t>
            </w:r>
          </w:p>
        </w:tc>
        <w:tc>
          <w:tcPr>
            <w:tcW w:w="3827" w:type="dxa"/>
          </w:tcPr>
          <w:p w14:paraId="28100163" w14:textId="77777777" w:rsidR="0035464B" w:rsidRPr="006B2932" w:rsidRDefault="0035464B" w:rsidP="007E33DF">
            <w:pPr>
              <w:pStyle w:val="figure"/>
              <w:overflowPunct/>
              <w:autoSpaceDE/>
              <w:autoSpaceDN/>
              <w:adjustRightInd/>
              <w:spacing w:before="0" w:beforeAutospacing="0" w:after="0" w:afterAutospacing="0" w:line="240" w:lineRule="auto"/>
              <w:textAlignment w:val="auto"/>
              <w:rPr>
                <w:bCs/>
                <w:i w:val="0"/>
                <w:sz w:val="18"/>
                <w:szCs w:val="18"/>
              </w:rPr>
            </w:pPr>
            <w:r w:rsidRPr="006B2932">
              <w:rPr>
                <w:bCs/>
                <w:i w:val="0"/>
                <w:sz w:val="18"/>
                <w:szCs w:val="18"/>
              </w:rPr>
              <w:fldChar w:fldCharType="begin">
                <w:ffData>
                  <w:name w:val=""/>
                  <w:enabled/>
                  <w:calcOnExit w:val="0"/>
                  <w:textInput/>
                </w:ffData>
              </w:fldChar>
            </w:r>
            <w:r w:rsidRPr="006B2932">
              <w:rPr>
                <w:bCs/>
                <w:i w:val="0"/>
                <w:sz w:val="18"/>
                <w:szCs w:val="18"/>
              </w:rPr>
              <w:instrText xml:space="preserve"> FORMTEXT </w:instrText>
            </w:r>
            <w:r w:rsidRPr="006B2932">
              <w:rPr>
                <w:bCs/>
                <w:i w:val="0"/>
                <w:sz w:val="18"/>
                <w:szCs w:val="18"/>
              </w:rPr>
            </w:r>
            <w:r w:rsidRPr="006B2932">
              <w:rPr>
                <w:bCs/>
                <w:i w:val="0"/>
                <w:sz w:val="18"/>
                <w:szCs w:val="18"/>
              </w:rPr>
              <w:fldChar w:fldCharType="separate"/>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noProof/>
                <w:sz w:val="18"/>
                <w:szCs w:val="18"/>
              </w:rPr>
              <w:t> </w:t>
            </w:r>
            <w:r w:rsidRPr="006B2932">
              <w:rPr>
                <w:bCs/>
                <w:i w:val="0"/>
                <w:sz w:val="18"/>
                <w:szCs w:val="18"/>
              </w:rPr>
              <w:fldChar w:fldCharType="end"/>
            </w:r>
          </w:p>
        </w:tc>
      </w:tr>
    </w:tbl>
    <w:p w14:paraId="790924D7" w14:textId="77777777" w:rsidR="007703A4" w:rsidRDefault="007703A4">
      <w:pPr>
        <w:spacing w:after="0"/>
        <w:rPr>
          <w:rFonts w:ascii="Arial" w:eastAsia="Times New Roman" w:hAnsi="Arial" w:cs="Times New Roman"/>
          <w:color w:val="FFFFFF" w:themeColor="background1"/>
          <w:kern w:val="0"/>
          <w:lang w:val="en-AU"/>
        </w:rPr>
      </w:pPr>
      <w:bookmarkStart w:id="9" w:name="_Toc517694180"/>
      <w:bookmarkStart w:id="10" w:name="_Toc517696679"/>
      <w:bookmarkStart w:id="11" w:name="_Toc517703517"/>
      <w:bookmarkStart w:id="12" w:name="_Toc518033387"/>
      <w:bookmarkEnd w:id="9"/>
      <w:bookmarkEnd w:id="10"/>
      <w:bookmarkEnd w:id="11"/>
      <w:r>
        <w:br w:type="page"/>
      </w:r>
    </w:p>
    <w:p w14:paraId="6D1BF92A" w14:textId="1B8C864E" w:rsidR="00892462" w:rsidRDefault="00892462" w:rsidP="00A21F1C">
      <w:pPr>
        <w:pStyle w:val="OrganicsHeader"/>
      </w:pPr>
      <w:r>
        <w:lastRenderedPageBreak/>
        <w:t>Procurement</w:t>
      </w:r>
      <w:bookmarkEnd w:id="12"/>
    </w:p>
    <w:tbl>
      <w:tblPr>
        <w:tblStyle w:val="TableGrid"/>
        <w:tblW w:w="9776" w:type="dxa"/>
        <w:tblLook w:val="04A0" w:firstRow="1" w:lastRow="0" w:firstColumn="1" w:lastColumn="0" w:noHBand="0" w:noVBand="1"/>
      </w:tblPr>
      <w:tblGrid>
        <w:gridCol w:w="9776"/>
      </w:tblGrid>
      <w:tr w:rsidR="00892462" w:rsidRPr="00A21F1C" w14:paraId="333AD0D5" w14:textId="5A944C33" w:rsidTr="00D90C3D">
        <w:trPr>
          <w:trHeight w:val="70"/>
        </w:trPr>
        <w:tc>
          <w:tcPr>
            <w:tcW w:w="9776" w:type="dxa"/>
            <w:shd w:val="clear" w:color="auto" w:fill="EEECE1" w:themeFill="background2"/>
            <w:vAlign w:val="center"/>
          </w:tcPr>
          <w:p w14:paraId="6EA24082" w14:textId="2E21E7A6" w:rsidR="00C71169" w:rsidRPr="00A21F1C" w:rsidRDefault="00C71169" w:rsidP="004A37F1">
            <w:pPr>
              <w:spacing w:after="120"/>
              <w:jc w:val="both"/>
              <w:rPr>
                <w:rFonts w:ascii="Arial" w:hAnsi="Arial"/>
                <w:sz w:val="20"/>
                <w:szCs w:val="20"/>
              </w:rPr>
            </w:pPr>
            <w:r w:rsidRPr="00A21F1C">
              <w:rPr>
                <w:rFonts w:ascii="Arial" w:hAnsi="Arial"/>
                <w:sz w:val="20"/>
                <w:szCs w:val="20"/>
              </w:rPr>
              <w:t xml:space="preserve">While a detailed procurement plan is developed after resource allocation </w:t>
            </w:r>
            <w:r w:rsidR="007B7A2F" w:rsidRPr="00A21F1C">
              <w:rPr>
                <w:rFonts w:ascii="Arial" w:hAnsi="Arial"/>
                <w:sz w:val="20"/>
                <w:szCs w:val="20"/>
              </w:rPr>
              <w:t xml:space="preserve">(including the Trust’s funding) </w:t>
            </w:r>
            <w:r w:rsidRPr="00A21F1C">
              <w:rPr>
                <w:rFonts w:ascii="Arial" w:hAnsi="Arial"/>
                <w:sz w:val="20"/>
                <w:szCs w:val="20"/>
              </w:rPr>
              <w:t>has been approved, a</w:t>
            </w:r>
            <w:r w:rsidR="00DC6C19" w:rsidRPr="00A21F1C">
              <w:rPr>
                <w:rFonts w:ascii="Arial" w:hAnsi="Arial"/>
                <w:sz w:val="20"/>
                <w:szCs w:val="20"/>
              </w:rPr>
              <w:t xml:space="preserve">pplicants must </w:t>
            </w:r>
            <w:r w:rsidRPr="00A21F1C">
              <w:rPr>
                <w:rFonts w:ascii="Arial" w:hAnsi="Arial"/>
                <w:sz w:val="20"/>
                <w:szCs w:val="20"/>
              </w:rPr>
              <w:t>document the proposed procurement strategy to identify the most effective way of achieving the objectives of the project.</w:t>
            </w:r>
          </w:p>
          <w:p w14:paraId="6191C04C" w14:textId="79660917" w:rsidR="00C71169" w:rsidRPr="00A21F1C" w:rsidRDefault="00C71169" w:rsidP="004A37F1">
            <w:pPr>
              <w:spacing w:after="120"/>
              <w:jc w:val="both"/>
              <w:rPr>
                <w:rFonts w:ascii="Arial" w:hAnsi="Arial"/>
                <w:sz w:val="20"/>
                <w:szCs w:val="20"/>
              </w:rPr>
            </w:pPr>
            <w:r w:rsidRPr="00A21F1C">
              <w:rPr>
                <w:rFonts w:ascii="Arial" w:hAnsi="Arial"/>
                <w:sz w:val="20"/>
                <w:szCs w:val="20"/>
              </w:rPr>
              <w:t xml:space="preserve">Finalising the procurement strategy is </w:t>
            </w:r>
            <w:r w:rsidR="00813533" w:rsidRPr="00A21F1C">
              <w:rPr>
                <w:rFonts w:ascii="Arial" w:hAnsi="Arial"/>
                <w:sz w:val="20"/>
                <w:szCs w:val="20"/>
              </w:rPr>
              <w:t xml:space="preserve">an </w:t>
            </w:r>
            <w:r w:rsidRPr="00A21F1C">
              <w:rPr>
                <w:rFonts w:ascii="Arial" w:hAnsi="Arial"/>
                <w:sz w:val="20"/>
                <w:szCs w:val="20"/>
              </w:rPr>
              <w:t>important task as procurement costs can contribute up to 30 per cent of the estimated total cost of the proposal. A</w:t>
            </w:r>
            <w:r w:rsidR="00DC6C19" w:rsidRPr="00A21F1C">
              <w:rPr>
                <w:rFonts w:ascii="Arial" w:hAnsi="Arial"/>
                <w:sz w:val="20"/>
                <w:szCs w:val="20"/>
              </w:rPr>
              <w:t xml:space="preserve">pplicants </w:t>
            </w:r>
            <w:r w:rsidRPr="00A21F1C">
              <w:rPr>
                <w:rFonts w:ascii="Arial" w:hAnsi="Arial"/>
                <w:sz w:val="20"/>
                <w:szCs w:val="20"/>
              </w:rPr>
              <w:t>need to demonstrate at an early stage how the procurement strategy will contribute to value for money and how this will be managed as part of t</w:t>
            </w:r>
            <w:r w:rsidR="00DC6C19" w:rsidRPr="00A21F1C">
              <w:rPr>
                <w:rFonts w:ascii="Arial" w:hAnsi="Arial"/>
                <w:sz w:val="20"/>
                <w:szCs w:val="20"/>
              </w:rPr>
              <w:t>he governance arrangements (</w:t>
            </w:r>
            <w:r w:rsidRPr="00A21F1C">
              <w:rPr>
                <w:rFonts w:ascii="Arial" w:hAnsi="Arial"/>
                <w:sz w:val="20"/>
                <w:szCs w:val="20"/>
              </w:rPr>
              <w:t>above).</w:t>
            </w:r>
          </w:p>
          <w:p w14:paraId="0593CF23" w14:textId="126C2981" w:rsidR="00C71169" w:rsidRPr="00A21F1C" w:rsidRDefault="00C71169" w:rsidP="004A37F1">
            <w:pPr>
              <w:spacing w:after="120"/>
              <w:jc w:val="both"/>
              <w:rPr>
                <w:rFonts w:ascii="Arial" w:hAnsi="Arial"/>
                <w:sz w:val="20"/>
                <w:szCs w:val="20"/>
              </w:rPr>
            </w:pPr>
            <w:r w:rsidRPr="00A21F1C">
              <w:rPr>
                <w:rFonts w:ascii="Arial" w:hAnsi="Arial"/>
                <w:sz w:val="20"/>
                <w:szCs w:val="20"/>
              </w:rPr>
              <w:t xml:space="preserve">Procurement options will depend on the scale, risk and complexity of the </w:t>
            </w:r>
            <w:r w:rsidR="007B7A2F" w:rsidRPr="00A21F1C">
              <w:rPr>
                <w:rFonts w:ascii="Arial" w:hAnsi="Arial"/>
                <w:sz w:val="20"/>
                <w:szCs w:val="20"/>
              </w:rPr>
              <w:t xml:space="preserve">proposed </w:t>
            </w:r>
            <w:r w:rsidRPr="00A21F1C">
              <w:rPr>
                <w:rFonts w:ascii="Arial" w:hAnsi="Arial"/>
                <w:sz w:val="20"/>
                <w:szCs w:val="20"/>
              </w:rPr>
              <w:t xml:space="preserve">project, affordability of the options and the capacity of the </w:t>
            </w:r>
            <w:r w:rsidR="007B7A2F" w:rsidRPr="00A21F1C">
              <w:rPr>
                <w:rFonts w:ascii="Arial" w:hAnsi="Arial"/>
                <w:sz w:val="20"/>
                <w:szCs w:val="20"/>
              </w:rPr>
              <w:t>applicant</w:t>
            </w:r>
            <w:r w:rsidRPr="00A21F1C">
              <w:rPr>
                <w:rFonts w:ascii="Arial" w:hAnsi="Arial"/>
                <w:sz w:val="20"/>
                <w:szCs w:val="20"/>
              </w:rPr>
              <w:t>. These factors may lead to different procurement models such as direct purchase, service level agreements, construct and design; design, construct and manage, alliancing, or privately financed projects.</w:t>
            </w:r>
          </w:p>
          <w:p w14:paraId="6A26BFCE" w14:textId="4DB881C4" w:rsidR="004D0B64" w:rsidRPr="00A21F1C" w:rsidRDefault="004D0B64" w:rsidP="004A37F1">
            <w:pPr>
              <w:spacing w:after="120"/>
              <w:jc w:val="both"/>
              <w:rPr>
                <w:rFonts w:ascii="Arial" w:hAnsi="Arial"/>
                <w:b/>
                <w:sz w:val="20"/>
                <w:szCs w:val="20"/>
              </w:rPr>
            </w:pPr>
            <w:r w:rsidRPr="00A21F1C">
              <w:rPr>
                <w:rFonts w:ascii="Arial" w:hAnsi="Arial"/>
                <w:sz w:val="20"/>
                <w:szCs w:val="20"/>
              </w:rPr>
              <w:t>As a guide</w:t>
            </w:r>
            <w:r w:rsidR="00CC3591" w:rsidRPr="00A21F1C">
              <w:rPr>
                <w:rFonts w:ascii="Arial" w:hAnsi="Arial"/>
                <w:sz w:val="20"/>
                <w:szCs w:val="20"/>
              </w:rPr>
              <w:t xml:space="preserve">, this </w:t>
            </w:r>
            <w:r w:rsidR="00813533" w:rsidRPr="00A21F1C">
              <w:rPr>
                <w:rFonts w:ascii="Arial" w:hAnsi="Arial"/>
                <w:sz w:val="20"/>
                <w:szCs w:val="20"/>
              </w:rPr>
              <w:t xml:space="preserve">strategy </w:t>
            </w:r>
            <w:r w:rsidRPr="00A21F1C">
              <w:rPr>
                <w:rFonts w:ascii="Arial" w:hAnsi="Arial"/>
                <w:sz w:val="20"/>
                <w:szCs w:val="20"/>
              </w:rPr>
              <w:t xml:space="preserve">should be </w:t>
            </w:r>
            <w:r w:rsidRPr="00A21F1C">
              <w:rPr>
                <w:rFonts w:ascii="Arial" w:hAnsi="Arial"/>
                <w:b/>
                <w:sz w:val="20"/>
                <w:szCs w:val="20"/>
              </w:rPr>
              <w:t>less than three pages</w:t>
            </w:r>
            <w:r w:rsidRPr="00A21F1C">
              <w:rPr>
                <w:rFonts w:ascii="Arial" w:hAnsi="Arial"/>
                <w:sz w:val="20"/>
                <w:szCs w:val="20"/>
              </w:rPr>
              <w:t xml:space="preserve"> and address:</w:t>
            </w:r>
          </w:p>
          <w:p w14:paraId="147DEC9C" w14:textId="62E41507" w:rsidR="007E1616" w:rsidRPr="00A21F1C" w:rsidRDefault="007E1616" w:rsidP="004A37F1">
            <w:pPr>
              <w:pStyle w:val="OIplanPara"/>
              <w:numPr>
                <w:ilvl w:val="0"/>
                <w:numId w:val="23"/>
              </w:numPr>
              <w:spacing w:after="120"/>
              <w:ind w:left="599" w:hanging="599"/>
              <w:jc w:val="left"/>
            </w:pPr>
            <w:r w:rsidRPr="00A21F1C">
              <w:t xml:space="preserve">How is the </w:t>
            </w:r>
            <w:r w:rsidR="00EB017E" w:rsidRPr="00A21F1C">
              <w:t xml:space="preserve">infrastructure </w:t>
            </w:r>
            <w:r w:rsidRPr="00A21F1C">
              <w:t xml:space="preserve">going to be </w:t>
            </w:r>
            <w:r w:rsidR="00F85556" w:rsidRPr="00A21F1C">
              <w:t>implemented a</w:t>
            </w:r>
            <w:r w:rsidRPr="00A21F1C">
              <w:t>nd operated?</w:t>
            </w:r>
            <w:r w:rsidR="00DD432B" w:rsidRPr="00A21F1C">
              <w:br/>
            </w:r>
            <w:r w:rsidRPr="00A21F1C">
              <w:t xml:space="preserve">For instance, </w:t>
            </w:r>
            <w:r w:rsidR="008D3806" w:rsidRPr="00A21F1C">
              <w:t xml:space="preserve">the below </w:t>
            </w:r>
            <w:r w:rsidRPr="00A21F1C">
              <w:t xml:space="preserve">models </w:t>
            </w:r>
            <w:r w:rsidR="008D3806" w:rsidRPr="00A21F1C">
              <w:t>may be adopted</w:t>
            </w:r>
            <w:r w:rsidRPr="00A21F1C">
              <w:t>:</w:t>
            </w:r>
          </w:p>
          <w:p w14:paraId="40C2C455" w14:textId="01107D50" w:rsidR="007E1616" w:rsidRPr="00A21F1C" w:rsidRDefault="007E1616" w:rsidP="004A37F1">
            <w:pPr>
              <w:pStyle w:val="OIplanPara"/>
              <w:numPr>
                <w:ilvl w:val="1"/>
                <w:numId w:val="23"/>
              </w:numPr>
              <w:spacing w:after="120"/>
              <w:ind w:left="1166" w:hanging="567"/>
            </w:pPr>
            <w:r w:rsidRPr="00A21F1C">
              <w:t>Traditional construct only, design and construction are separately procured</w:t>
            </w:r>
          </w:p>
          <w:p w14:paraId="3ADEC12A" w14:textId="605B0CFD" w:rsidR="007E1616" w:rsidRPr="00A21F1C" w:rsidRDefault="007E1616" w:rsidP="004A37F1">
            <w:pPr>
              <w:pStyle w:val="OIplanPara"/>
              <w:numPr>
                <w:ilvl w:val="1"/>
                <w:numId w:val="23"/>
              </w:numPr>
              <w:spacing w:after="120"/>
              <w:ind w:left="1166" w:hanging="567"/>
            </w:pPr>
            <w:r w:rsidRPr="00A21F1C">
              <w:t>Design and construct, detailed design and construction are procured under one contract</w:t>
            </w:r>
          </w:p>
          <w:p w14:paraId="28DEABB6" w14:textId="5B128155" w:rsidR="007E1616" w:rsidRPr="00A21F1C" w:rsidRDefault="007E1616" w:rsidP="004A37F1">
            <w:pPr>
              <w:pStyle w:val="OIplanPara"/>
              <w:numPr>
                <w:ilvl w:val="1"/>
                <w:numId w:val="23"/>
              </w:numPr>
              <w:spacing w:after="120"/>
              <w:ind w:left="1166" w:hanging="567"/>
            </w:pPr>
            <w:r w:rsidRPr="00A21F1C">
              <w:t>Alliance</w:t>
            </w:r>
          </w:p>
          <w:p w14:paraId="7246527F" w14:textId="5885B02F" w:rsidR="007E1616" w:rsidRPr="00A21F1C" w:rsidRDefault="007E1616" w:rsidP="004A37F1">
            <w:pPr>
              <w:pStyle w:val="OIplanPara"/>
              <w:numPr>
                <w:ilvl w:val="1"/>
                <w:numId w:val="23"/>
              </w:numPr>
              <w:spacing w:after="120"/>
              <w:ind w:left="1166" w:hanging="567"/>
            </w:pPr>
            <w:r w:rsidRPr="00A21F1C">
              <w:t>Public-private partnerships, e.g. BOT (build operate transfer), BOO (build own operate), BOOT (build own operate transfer)</w:t>
            </w:r>
          </w:p>
          <w:p w14:paraId="1C283026" w14:textId="77777777" w:rsidR="004A37F1" w:rsidRPr="00A21F1C" w:rsidRDefault="00DD432B" w:rsidP="004A37F1">
            <w:pPr>
              <w:pStyle w:val="OIplanPara"/>
              <w:numPr>
                <w:ilvl w:val="0"/>
                <w:numId w:val="23"/>
              </w:numPr>
              <w:spacing w:after="120"/>
              <w:ind w:left="599" w:hanging="599"/>
              <w:jc w:val="left"/>
            </w:pPr>
            <w:r w:rsidRPr="00A21F1C">
              <w:t>Why has this approach been selected?</w:t>
            </w:r>
          </w:p>
          <w:p w14:paraId="4A502BDE" w14:textId="42AECB77" w:rsidR="00662656" w:rsidRPr="00A21F1C" w:rsidRDefault="00DD432B" w:rsidP="004A37F1">
            <w:pPr>
              <w:pStyle w:val="OIplanPara"/>
              <w:spacing w:after="120"/>
              <w:ind w:left="599"/>
              <w:jc w:val="left"/>
            </w:pPr>
            <w:r w:rsidRPr="00A21F1C">
              <w:t>Applicants must ensure that a procurement strategy takes into account</w:t>
            </w:r>
            <w:r w:rsidR="006B2932">
              <w:t xml:space="preserve"> </w:t>
            </w:r>
            <w:r w:rsidRPr="00A21F1C">
              <w:t>the risks and constraints and use of the market’s capabilities. The applicant should demonstrate that the procurement strategy aims to achieve a balance of risk, innovation, control and funding for the proposed project.</w:t>
            </w:r>
          </w:p>
          <w:p w14:paraId="56E1E5D4" w14:textId="0301AA41" w:rsidR="00892462" w:rsidRPr="00A21F1C" w:rsidRDefault="00AE4E18" w:rsidP="004A37F1">
            <w:pPr>
              <w:pStyle w:val="OIplanPara"/>
              <w:numPr>
                <w:ilvl w:val="0"/>
                <w:numId w:val="23"/>
              </w:numPr>
              <w:spacing w:after="120"/>
              <w:ind w:left="599" w:hanging="599"/>
              <w:jc w:val="left"/>
            </w:pPr>
            <w:r w:rsidRPr="00A21F1C">
              <w:t xml:space="preserve">How </w:t>
            </w:r>
            <w:r w:rsidR="00D51DF8" w:rsidRPr="00A21F1C">
              <w:t>will the procurement be managed?</w:t>
            </w:r>
          </w:p>
        </w:tc>
      </w:tr>
      <w:tr w:rsidR="00DC5FC8" w:rsidRPr="00A21F1C" w14:paraId="613D399B" w14:textId="77777777" w:rsidTr="00F509EB">
        <w:trPr>
          <w:trHeight w:val="1424"/>
        </w:trPr>
        <w:tc>
          <w:tcPr>
            <w:tcW w:w="9776" w:type="dxa"/>
            <w:shd w:val="clear" w:color="auto" w:fill="FFFFFF" w:themeFill="background1"/>
          </w:tcPr>
          <w:p w14:paraId="39D95276" w14:textId="7F1DE599" w:rsidR="00DC5FC8" w:rsidRPr="00A87F6D" w:rsidRDefault="00B46622" w:rsidP="00892462">
            <w:pPr>
              <w:spacing w:after="60"/>
              <w:rPr>
                <w:rFonts w:ascii="Arial" w:hAnsi="Arial"/>
                <w:sz w:val="20"/>
                <w:szCs w:val="20"/>
              </w:rPr>
            </w:pPr>
            <w:r w:rsidRPr="00A87F6D">
              <w:rPr>
                <w:rFonts w:ascii="Arial" w:hAnsi="Arial"/>
                <w:bCs/>
                <w:sz w:val="20"/>
                <w:szCs w:val="20"/>
              </w:rPr>
              <w:fldChar w:fldCharType="begin">
                <w:ffData>
                  <w:name w:val=""/>
                  <w:enabled/>
                  <w:calcOnExit w:val="0"/>
                  <w:textInput/>
                </w:ffData>
              </w:fldChar>
            </w:r>
            <w:r w:rsidRPr="00A87F6D">
              <w:rPr>
                <w:rFonts w:ascii="Arial" w:hAnsi="Arial"/>
                <w:bCs/>
                <w:sz w:val="20"/>
                <w:szCs w:val="20"/>
              </w:rPr>
              <w:instrText xml:space="preserve"> FORMTEXT </w:instrText>
            </w:r>
            <w:r w:rsidRPr="00A87F6D">
              <w:rPr>
                <w:rFonts w:ascii="Arial" w:hAnsi="Arial"/>
                <w:bCs/>
                <w:sz w:val="20"/>
                <w:szCs w:val="20"/>
              </w:rPr>
            </w:r>
            <w:r w:rsidRPr="00A87F6D">
              <w:rPr>
                <w:rFonts w:ascii="Arial" w:hAnsi="Arial"/>
                <w:bCs/>
                <w:sz w:val="20"/>
                <w:szCs w:val="20"/>
              </w:rPr>
              <w:fldChar w:fldCharType="separate"/>
            </w:r>
            <w:r w:rsidRPr="00A87F6D">
              <w:rPr>
                <w:rFonts w:ascii="Arial" w:hAnsi="Arial"/>
                <w:bCs/>
                <w:sz w:val="20"/>
                <w:szCs w:val="20"/>
              </w:rPr>
              <w:t> </w:t>
            </w:r>
            <w:r w:rsidRPr="00A87F6D">
              <w:rPr>
                <w:rFonts w:ascii="Arial" w:hAnsi="Arial"/>
                <w:bCs/>
                <w:sz w:val="20"/>
                <w:szCs w:val="20"/>
              </w:rPr>
              <w:t> </w:t>
            </w:r>
            <w:r w:rsidRPr="00A87F6D">
              <w:rPr>
                <w:rFonts w:ascii="Arial" w:hAnsi="Arial"/>
                <w:bCs/>
                <w:sz w:val="20"/>
                <w:szCs w:val="20"/>
              </w:rPr>
              <w:t> </w:t>
            </w:r>
            <w:r w:rsidRPr="00A87F6D">
              <w:rPr>
                <w:rFonts w:ascii="Arial" w:hAnsi="Arial"/>
                <w:bCs/>
                <w:sz w:val="20"/>
                <w:szCs w:val="20"/>
              </w:rPr>
              <w:t> </w:t>
            </w:r>
            <w:r w:rsidRPr="00A87F6D">
              <w:rPr>
                <w:rFonts w:ascii="Arial" w:hAnsi="Arial"/>
                <w:bCs/>
                <w:sz w:val="20"/>
                <w:szCs w:val="20"/>
              </w:rPr>
              <w:t> </w:t>
            </w:r>
            <w:r w:rsidRPr="00A87F6D">
              <w:rPr>
                <w:rFonts w:ascii="Arial" w:hAnsi="Arial"/>
                <w:bCs/>
                <w:sz w:val="20"/>
                <w:szCs w:val="20"/>
              </w:rPr>
              <w:fldChar w:fldCharType="end"/>
            </w:r>
          </w:p>
        </w:tc>
      </w:tr>
    </w:tbl>
    <w:p w14:paraId="2E536AC8" w14:textId="77777777" w:rsidR="00A21F1C" w:rsidRDefault="00A21F1C">
      <w:pPr>
        <w:spacing w:after="0"/>
        <w:rPr>
          <w:rFonts w:ascii="Arial" w:eastAsia="Times New Roman" w:hAnsi="Arial" w:cs="Times New Roman"/>
          <w:color w:val="FFFFFF" w:themeColor="background1"/>
          <w:kern w:val="0"/>
          <w:lang w:val="en-AU"/>
        </w:rPr>
      </w:pPr>
      <w:bookmarkStart w:id="13" w:name="_Toc517696681"/>
      <w:bookmarkStart w:id="14" w:name="_Toc517703519"/>
      <w:bookmarkStart w:id="15" w:name="_Toc517696682"/>
      <w:bookmarkStart w:id="16" w:name="_Toc517703520"/>
      <w:bookmarkStart w:id="17" w:name="_Toc517696683"/>
      <w:bookmarkStart w:id="18" w:name="_Toc517703521"/>
      <w:bookmarkStart w:id="19" w:name="_Toc517696684"/>
      <w:bookmarkStart w:id="20" w:name="_Toc517703522"/>
      <w:bookmarkStart w:id="21" w:name="_Toc517696685"/>
      <w:bookmarkStart w:id="22" w:name="_Toc517703523"/>
      <w:bookmarkStart w:id="23" w:name="_Toc517696686"/>
      <w:bookmarkStart w:id="24" w:name="_Toc517703524"/>
      <w:bookmarkStart w:id="25" w:name="_Toc517696687"/>
      <w:bookmarkStart w:id="26" w:name="_Toc517703525"/>
      <w:bookmarkStart w:id="27" w:name="_Toc517694182"/>
      <w:bookmarkStart w:id="28" w:name="_Toc517696688"/>
      <w:bookmarkStart w:id="29" w:name="_Toc517703526"/>
      <w:bookmarkStart w:id="30" w:name="_Toc517694183"/>
      <w:bookmarkStart w:id="31" w:name="_Toc517696689"/>
      <w:bookmarkStart w:id="32" w:name="_Toc517703527"/>
      <w:bookmarkStart w:id="33" w:name="_Toc517694184"/>
      <w:bookmarkStart w:id="34" w:name="_Toc517696690"/>
      <w:bookmarkStart w:id="35" w:name="_Toc517703528"/>
      <w:bookmarkStart w:id="36" w:name="_Toc517694185"/>
      <w:bookmarkStart w:id="37" w:name="_Toc517696691"/>
      <w:bookmarkStart w:id="38" w:name="_Toc517703529"/>
      <w:bookmarkStart w:id="39" w:name="_Toc51803338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br w:type="page"/>
      </w:r>
    </w:p>
    <w:p w14:paraId="24EEC440" w14:textId="3B9DC320" w:rsidR="00892462" w:rsidRDefault="00892462" w:rsidP="00A21F1C">
      <w:pPr>
        <w:pStyle w:val="OrganicsHeader"/>
      </w:pPr>
      <w:r w:rsidRPr="005B78BB">
        <w:lastRenderedPageBreak/>
        <w:t>Change</w:t>
      </w:r>
      <w:r>
        <w:t xml:space="preserve"> management</w:t>
      </w:r>
      <w:bookmarkEnd w:id="39"/>
    </w:p>
    <w:tbl>
      <w:tblPr>
        <w:tblStyle w:val="TableGrid"/>
        <w:tblW w:w="9776" w:type="dxa"/>
        <w:tblLook w:val="04A0" w:firstRow="1" w:lastRow="0" w:firstColumn="1" w:lastColumn="0" w:noHBand="0" w:noVBand="1"/>
      </w:tblPr>
      <w:tblGrid>
        <w:gridCol w:w="9776"/>
      </w:tblGrid>
      <w:tr w:rsidR="00892462" w:rsidRPr="00A21F1C" w14:paraId="76AAFCD4" w14:textId="3D34EC70" w:rsidTr="00BD4106">
        <w:trPr>
          <w:trHeight w:val="2831"/>
        </w:trPr>
        <w:tc>
          <w:tcPr>
            <w:tcW w:w="9776" w:type="dxa"/>
            <w:shd w:val="clear" w:color="auto" w:fill="EEECE1" w:themeFill="background2"/>
            <w:vAlign w:val="center"/>
          </w:tcPr>
          <w:p w14:paraId="2A3EA215" w14:textId="33FB41AF" w:rsidR="000745EF" w:rsidRPr="00A21F1C" w:rsidRDefault="0007416B" w:rsidP="009B1595">
            <w:pPr>
              <w:spacing w:after="120"/>
              <w:rPr>
                <w:rFonts w:ascii="Arial" w:hAnsi="Arial"/>
                <w:sz w:val="20"/>
                <w:szCs w:val="20"/>
              </w:rPr>
            </w:pPr>
            <w:r w:rsidRPr="00A21F1C">
              <w:rPr>
                <w:rFonts w:ascii="Arial" w:hAnsi="Arial"/>
                <w:sz w:val="20"/>
                <w:szCs w:val="20"/>
              </w:rPr>
              <w:t xml:space="preserve">Applicants </w:t>
            </w:r>
            <w:r w:rsidR="00197E76" w:rsidRPr="00A21F1C">
              <w:rPr>
                <w:rFonts w:ascii="Arial" w:hAnsi="Arial"/>
                <w:sz w:val="20"/>
                <w:szCs w:val="20"/>
              </w:rPr>
              <w:t>will need to document the proposed change management strategy for implementing the project and achieving the intended benefits of investment.</w:t>
            </w:r>
          </w:p>
          <w:p w14:paraId="5735405B" w14:textId="0FCAB83B" w:rsidR="00197E76" w:rsidRPr="00A21F1C" w:rsidRDefault="00197E76" w:rsidP="009B1595">
            <w:pPr>
              <w:spacing w:after="120"/>
              <w:rPr>
                <w:rFonts w:ascii="Arial" w:hAnsi="Arial"/>
                <w:sz w:val="20"/>
                <w:szCs w:val="20"/>
              </w:rPr>
            </w:pPr>
            <w:r w:rsidRPr="00A21F1C">
              <w:rPr>
                <w:rFonts w:ascii="Arial" w:hAnsi="Arial"/>
                <w:sz w:val="20"/>
                <w:szCs w:val="20"/>
              </w:rPr>
              <w:t xml:space="preserve">Change management involves understanding the level of operational change that </w:t>
            </w:r>
            <w:r w:rsidR="003C5E54" w:rsidRPr="00A21F1C">
              <w:rPr>
                <w:rFonts w:ascii="Arial" w:hAnsi="Arial"/>
                <w:sz w:val="20"/>
                <w:szCs w:val="20"/>
              </w:rPr>
              <w:t xml:space="preserve">the proposed </w:t>
            </w:r>
            <w:r w:rsidRPr="00A21F1C">
              <w:rPr>
                <w:rFonts w:ascii="Arial" w:hAnsi="Arial"/>
                <w:sz w:val="20"/>
                <w:szCs w:val="20"/>
              </w:rPr>
              <w:t>project will cause</w:t>
            </w:r>
            <w:r w:rsidR="00CD0B93" w:rsidRPr="00A21F1C">
              <w:rPr>
                <w:rFonts w:ascii="Arial" w:hAnsi="Arial"/>
                <w:sz w:val="20"/>
                <w:szCs w:val="20"/>
              </w:rPr>
              <w:t xml:space="preserve"> </w:t>
            </w:r>
            <w:r w:rsidR="00CF454B" w:rsidRPr="00A21F1C">
              <w:rPr>
                <w:rFonts w:ascii="Arial" w:hAnsi="Arial"/>
                <w:sz w:val="20"/>
                <w:szCs w:val="20"/>
              </w:rPr>
              <w:t>to</w:t>
            </w:r>
            <w:r w:rsidR="0007416B" w:rsidRPr="00A21F1C">
              <w:rPr>
                <w:rFonts w:ascii="Arial" w:hAnsi="Arial"/>
                <w:sz w:val="20"/>
                <w:szCs w:val="20"/>
              </w:rPr>
              <w:t xml:space="preserve"> </w:t>
            </w:r>
            <w:r w:rsidR="003C5E54" w:rsidRPr="00A21F1C">
              <w:rPr>
                <w:rFonts w:ascii="Arial" w:hAnsi="Arial"/>
                <w:sz w:val="20"/>
                <w:szCs w:val="20"/>
              </w:rPr>
              <w:t>the organisation</w:t>
            </w:r>
            <w:r w:rsidRPr="00A21F1C">
              <w:rPr>
                <w:rFonts w:ascii="Arial" w:hAnsi="Arial"/>
                <w:sz w:val="20"/>
                <w:szCs w:val="20"/>
              </w:rPr>
              <w:t>, its people</w:t>
            </w:r>
            <w:r w:rsidR="003C5E54" w:rsidRPr="00A21F1C">
              <w:rPr>
                <w:rFonts w:ascii="Arial" w:hAnsi="Arial"/>
                <w:sz w:val="20"/>
                <w:szCs w:val="20"/>
              </w:rPr>
              <w:t xml:space="preserve"> (human resources)</w:t>
            </w:r>
            <w:r w:rsidR="0007416B" w:rsidRPr="00A21F1C">
              <w:rPr>
                <w:rFonts w:ascii="Arial" w:hAnsi="Arial"/>
                <w:sz w:val="20"/>
                <w:szCs w:val="20"/>
              </w:rPr>
              <w:t xml:space="preserve">, </w:t>
            </w:r>
            <w:r w:rsidR="003C5E54" w:rsidRPr="00A21F1C">
              <w:rPr>
                <w:rFonts w:ascii="Arial" w:hAnsi="Arial"/>
                <w:sz w:val="20"/>
                <w:szCs w:val="20"/>
              </w:rPr>
              <w:t xml:space="preserve">other organisations (directly and indirectly involved), </w:t>
            </w:r>
            <w:r w:rsidRPr="00A21F1C">
              <w:rPr>
                <w:rFonts w:ascii="Arial" w:hAnsi="Arial"/>
                <w:sz w:val="20"/>
                <w:szCs w:val="20"/>
              </w:rPr>
              <w:t xml:space="preserve">the general public </w:t>
            </w:r>
            <w:r w:rsidR="0007416B" w:rsidRPr="00A21F1C">
              <w:rPr>
                <w:rFonts w:ascii="Arial" w:hAnsi="Arial"/>
                <w:sz w:val="20"/>
                <w:szCs w:val="20"/>
              </w:rPr>
              <w:t>and the Trust</w:t>
            </w:r>
            <w:r w:rsidR="003C5E54" w:rsidRPr="00A21F1C">
              <w:rPr>
                <w:rFonts w:ascii="Arial" w:hAnsi="Arial"/>
                <w:sz w:val="20"/>
                <w:szCs w:val="20"/>
              </w:rPr>
              <w:t xml:space="preserve">. You must demonstrate that you are </w:t>
            </w:r>
            <w:r w:rsidRPr="00A21F1C">
              <w:rPr>
                <w:rFonts w:ascii="Arial" w:hAnsi="Arial"/>
                <w:sz w:val="20"/>
                <w:szCs w:val="20"/>
              </w:rPr>
              <w:t>proactively developing strategies and action plans to manage the impact of th</w:t>
            </w:r>
            <w:r w:rsidR="003C5E54" w:rsidRPr="00A21F1C">
              <w:rPr>
                <w:rFonts w:ascii="Arial" w:hAnsi="Arial"/>
                <w:sz w:val="20"/>
                <w:szCs w:val="20"/>
              </w:rPr>
              <w:t>e</w:t>
            </w:r>
            <w:r w:rsidRPr="00A21F1C">
              <w:rPr>
                <w:rFonts w:ascii="Arial" w:hAnsi="Arial"/>
                <w:sz w:val="20"/>
                <w:szCs w:val="20"/>
              </w:rPr>
              <w:t xml:space="preserve"> change</w:t>
            </w:r>
            <w:r w:rsidR="003C5E54" w:rsidRPr="00A21F1C">
              <w:rPr>
                <w:rFonts w:ascii="Arial" w:hAnsi="Arial"/>
                <w:sz w:val="20"/>
                <w:szCs w:val="20"/>
              </w:rPr>
              <w:t>s identified</w:t>
            </w:r>
            <w:r w:rsidRPr="00A21F1C">
              <w:rPr>
                <w:rFonts w:ascii="Arial" w:hAnsi="Arial"/>
                <w:sz w:val="20"/>
                <w:szCs w:val="20"/>
              </w:rPr>
              <w:t>. Change management is a critical task to achieve the benefits of a project</w:t>
            </w:r>
            <w:r w:rsidR="00CD0B93" w:rsidRPr="00A21F1C">
              <w:rPr>
                <w:rFonts w:ascii="Arial" w:hAnsi="Arial"/>
                <w:sz w:val="20"/>
                <w:szCs w:val="20"/>
              </w:rPr>
              <w:t xml:space="preserve"> and t</w:t>
            </w:r>
            <w:r w:rsidRPr="00A21F1C">
              <w:rPr>
                <w:rFonts w:ascii="Arial" w:hAnsi="Arial"/>
                <w:sz w:val="20"/>
                <w:szCs w:val="20"/>
              </w:rPr>
              <w:t xml:space="preserve">he critical issue to be considered by </w:t>
            </w:r>
            <w:r w:rsidR="00081CEE" w:rsidRPr="00A21F1C">
              <w:rPr>
                <w:rFonts w:ascii="Arial" w:hAnsi="Arial"/>
                <w:sz w:val="20"/>
                <w:szCs w:val="20"/>
              </w:rPr>
              <w:t xml:space="preserve">you is your </w:t>
            </w:r>
            <w:r w:rsidRPr="00A21F1C">
              <w:rPr>
                <w:rFonts w:ascii="Arial" w:hAnsi="Arial"/>
                <w:sz w:val="20"/>
                <w:szCs w:val="20"/>
              </w:rPr>
              <w:t>capability to plan, manage and implement the benefits of the project.</w:t>
            </w:r>
          </w:p>
          <w:p w14:paraId="0F826C55" w14:textId="739C5EC2" w:rsidR="00CD0B93" w:rsidRPr="00A21F1C" w:rsidRDefault="00CD0B93" w:rsidP="009B1595">
            <w:pPr>
              <w:spacing w:after="120"/>
              <w:rPr>
                <w:rFonts w:ascii="Arial" w:hAnsi="Arial"/>
                <w:sz w:val="20"/>
                <w:szCs w:val="20"/>
              </w:rPr>
            </w:pPr>
            <w:r w:rsidRPr="00A21F1C">
              <w:rPr>
                <w:rFonts w:ascii="Arial" w:hAnsi="Arial"/>
                <w:sz w:val="20"/>
                <w:szCs w:val="20"/>
              </w:rPr>
              <w:t>As a guide</w:t>
            </w:r>
            <w:r w:rsidR="00E0117D" w:rsidRPr="00A21F1C">
              <w:rPr>
                <w:rFonts w:ascii="Arial" w:hAnsi="Arial"/>
                <w:sz w:val="20"/>
                <w:szCs w:val="20"/>
              </w:rPr>
              <w:t xml:space="preserve">, this </w:t>
            </w:r>
            <w:r w:rsidRPr="00A21F1C">
              <w:rPr>
                <w:rFonts w:ascii="Arial" w:hAnsi="Arial"/>
                <w:sz w:val="20"/>
                <w:szCs w:val="20"/>
              </w:rPr>
              <w:t xml:space="preserve">should be </w:t>
            </w:r>
            <w:r w:rsidRPr="00A21F1C">
              <w:rPr>
                <w:rFonts w:ascii="Arial" w:hAnsi="Arial"/>
                <w:b/>
                <w:sz w:val="20"/>
                <w:szCs w:val="20"/>
              </w:rPr>
              <w:t>less than three pages</w:t>
            </w:r>
            <w:r w:rsidRPr="00A21F1C">
              <w:rPr>
                <w:rFonts w:ascii="Arial" w:hAnsi="Arial"/>
                <w:sz w:val="20"/>
                <w:szCs w:val="20"/>
              </w:rPr>
              <w:t xml:space="preserve"> and can include:</w:t>
            </w:r>
          </w:p>
          <w:p w14:paraId="195E9D86" w14:textId="3A96BB3B" w:rsidR="00140137" w:rsidRPr="00A21F1C" w:rsidRDefault="00E34335" w:rsidP="009B1595">
            <w:pPr>
              <w:pStyle w:val="ListParagraph"/>
              <w:numPr>
                <w:ilvl w:val="0"/>
                <w:numId w:val="24"/>
              </w:numPr>
              <w:spacing w:after="120"/>
              <w:ind w:left="599" w:hanging="599"/>
              <w:rPr>
                <w:rFonts w:ascii="Arial" w:hAnsi="Arial"/>
                <w:sz w:val="20"/>
                <w:szCs w:val="20"/>
              </w:rPr>
            </w:pPr>
            <w:r w:rsidRPr="00A21F1C">
              <w:rPr>
                <w:rFonts w:ascii="Arial" w:hAnsi="Arial"/>
                <w:sz w:val="20"/>
                <w:szCs w:val="20"/>
              </w:rPr>
              <w:t xml:space="preserve">Brief overview of </w:t>
            </w:r>
            <w:r w:rsidR="00140137" w:rsidRPr="00A21F1C">
              <w:rPr>
                <w:rFonts w:ascii="Arial" w:hAnsi="Arial"/>
                <w:sz w:val="20"/>
                <w:szCs w:val="20"/>
              </w:rPr>
              <w:t xml:space="preserve">current </w:t>
            </w:r>
            <w:r w:rsidRPr="00A21F1C">
              <w:rPr>
                <w:rFonts w:ascii="Arial" w:hAnsi="Arial"/>
                <w:sz w:val="20"/>
                <w:szCs w:val="20"/>
              </w:rPr>
              <w:t xml:space="preserve">relevant </w:t>
            </w:r>
            <w:r w:rsidR="00140137" w:rsidRPr="00A21F1C">
              <w:rPr>
                <w:rFonts w:ascii="Arial" w:hAnsi="Arial"/>
                <w:sz w:val="20"/>
                <w:szCs w:val="20"/>
              </w:rPr>
              <w:t>organisation policies, procedures, plans and fram</w:t>
            </w:r>
            <w:r w:rsidRPr="00A21F1C">
              <w:rPr>
                <w:rFonts w:ascii="Arial" w:hAnsi="Arial"/>
                <w:sz w:val="20"/>
                <w:szCs w:val="20"/>
              </w:rPr>
              <w:t>eworks</w:t>
            </w:r>
          </w:p>
          <w:p w14:paraId="6185F84A" w14:textId="329A37BB" w:rsidR="001220A7" w:rsidRPr="00A21F1C" w:rsidRDefault="00E34335" w:rsidP="009B1595">
            <w:pPr>
              <w:pStyle w:val="ListParagraph"/>
              <w:numPr>
                <w:ilvl w:val="0"/>
                <w:numId w:val="24"/>
              </w:numPr>
              <w:spacing w:after="120"/>
              <w:ind w:left="599" w:hanging="599"/>
              <w:rPr>
                <w:rFonts w:ascii="Arial" w:hAnsi="Arial"/>
                <w:sz w:val="20"/>
                <w:szCs w:val="20"/>
              </w:rPr>
            </w:pPr>
            <w:r w:rsidRPr="00A21F1C">
              <w:rPr>
                <w:rFonts w:ascii="Arial" w:hAnsi="Arial"/>
                <w:sz w:val="20"/>
                <w:szCs w:val="20"/>
              </w:rPr>
              <w:t>A</w:t>
            </w:r>
            <w:r w:rsidR="00892462" w:rsidRPr="00A21F1C">
              <w:rPr>
                <w:rFonts w:ascii="Arial" w:hAnsi="Arial"/>
                <w:sz w:val="20"/>
                <w:szCs w:val="20"/>
              </w:rPr>
              <w:t xml:space="preserve">dditional policies or procedures </w:t>
            </w:r>
            <w:r w:rsidRPr="00A21F1C">
              <w:rPr>
                <w:rFonts w:ascii="Arial" w:hAnsi="Arial"/>
                <w:sz w:val="20"/>
                <w:szCs w:val="20"/>
              </w:rPr>
              <w:t xml:space="preserve">that </w:t>
            </w:r>
            <w:r w:rsidR="00892462" w:rsidRPr="00A21F1C">
              <w:rPr>
                <w:rFonts w:ascii="Arial" w:hAnsi="Arial"/>
                <w:sz w:val="20"/>
                <w:szCs w:val="20"/>
              </w:rPr>
              <w:t>may need to be developed</w:t>
            </w:r>
          </w:p>
          <w:p w14:paraId="3193C2CC" w14:textId="529DA88A" w:rsidR="001220A7" w:rsidRPr="00A21F1C" w:rsidRDefault="00E34335" w:rsidP="009B1595">
            <w:pPr>
              <w:pStyle w:val="ListParagraph"/>
              <w:numPr>
                <w:ilvl w:val="0"/>
                <w:numId w:val="24"/>
              </w:numPr>
              <w:spacing w:after="120"/>
              <w:ind w:left="599" w:hanging="599"/>
              <w:rPr>
                <w:rFonts w:ascii="Arial" w:hAnsi="Arial"/>
                <w:sz w:val="20"/>
                <w:szCs w:val="20"/>
              </w:rPr>
            </w:pPr>
            <w:r w:rsidRPr="00A21F1C">
              <w:rPr>
                <w:rFonts w:ascii="Arial" w:hAnsi="Arial"/>
                <w:sz w:val="20"/>
                <w:szCs w:val="20"/>
              </w:rPr>
              <w:t>S</w:t>
            </w:r>
            <w:r w:rsidR="00892462" w:rsidRPr="00A21F1C">
              <w:rPr>
                <w:rFonts w:ascii="Arial" w:hAnsi="Arial"/>
                <w:sz w:val="20"/>
                <w:szCs w:val="20"/>
              </w:rPr>
              <w:t>taff recruitment strategy</w:t>
            </w:r>
          </w:p>
          <w:p w14:paraId="1D145B6C" w14:textId="7D1D7545" w:rsidR="001220A7" w:rsidRPr="00A21F1C" w:rsidRDefault="00E34335" w:rsidP="009B1595">
            <w:pPr>
              <w:pStyle w:val="ListParagraph"/>
              <w:numPr>
                <w:ilvl w:val="0"/>
                <w:numId w:val="24"/>
              </w:numPr>
              <w:spacing w:after="120"/>
              <w:ind w:left="599" w:hanging="599"/>
              <w:rPr>
                <w:rFonts w:ascii="Arial" w:hAnsi="Arial"/>
                <w:sz w:val="20"/>
                <w:szCs w:val="20"/>
              </w:rPr>
            </w:pPr>
            <w:r w:rsidRPr="00A21F1C">
              <w:rPr>
                <w:rFonts w:ascii="Arial" w:hAnsi="Arial"/>
                <w:sz w:val="20"/>
                <w:szCs w:val="20"/>
              </w:rPr>
              <w:t>T</w:t>
            </w:r>
            <w:r w:rsidR="00892462" w:rsidRPr="00A21F1C">
              <w:rPr>
                <w:rFonts w:ascii="Arial" w:hAnsi="Arial"/>
                <w:sz w:val="20"/>
                <w:szCs w:val="20"/>
              </w:rPr>
              <w:t>raining requirements</w:t>
            </w:r>
          </w:p>
          <w:p w14:paraId="566187FE" w14:textId="3CEA75D7" w:rsidR="00233422" w:rsidRPr="00A21F1C" w:rsidRDefault="00E34335" w:rsidP="009B1595">
            <w:pPr>
              <w:pStyle w:val="ListParagraph"/>
              <w:numPr>
                <w:ilvl w:val="0"/>
                <w:numId w:val="24"/>
              </w:numPr>
              <w:spacing w:after="120"/>
              <w:ind w:left="599" w:hanging="599"/>
              <w:rPr>
                <w:rFonts w:ascii="Arial" w:hAnsi="Arial"/>
                <w:sz w:val="20"/>
                <w:szCs w:val="20"/>
              </w:rPr>
            </w:pPr>
            <w:r w:rsidRPr="00A21F1C">
              <w:rPr>
                <w:rFonts w:ascii="Arial" w:hAnsi="Arial"/>
                <w:sz w:val="20"/>
                <w:szCs w:val="20"/>
              </w:rPr>
              <w:t xml:space="preserve">Engagement strategy </w:t>
            </w:r>
            <w:r w:rsidR="001220A7" w:rsidRPr="00A21F1C">
              <w:rPr>
                <w:rFonts w:ascii="Arial" w:hAnsi="Arial"/>
                <w:sz w:val="20"/>
                <w:szCs w:val="20"/>
              </w:rPr>
              <w:t>with those affected</w:t>
            </w:r>
          </w:p>
        </w:tc>
      </w:tr>
      <w:tr w:rsidR="0037783A" w:rsidRPr="00A21F1C" w14:paraId="58A1B098" w14:textId="77777777" w:rsidTr="00F509EB">
        <w:trPr>
          <w:trHeight w:val="1522"/>
        </w:trPr>
        <w:tc>
          <w:tcPr>
            <w:tcW w:w="9776" w:type="dxa"/>
            <w:shd w:val="clear" w:color="auto" w:fill="FFFFFF" w:themeFill="background1"/>
          </w:tcPr>
          <w:p w14:paraId="6A945C31" w14:textId="68631055" w:rsidR="0037783A" w:rsidRPr="00987266" w:rsidRDefault="0037783A" w:rsidP="00F373D9">
            <w:pPr>
              <w:spacing w:after="60"/>
              <w:rPr>
                <w:rFonts w:ascii="Arial" w:hAnsi="Arial"/>
                <w:sz w:val="20"/>
                <w:szCs w:val="20"/>
              </w:rPr>
            </w:pPr>
            <w:r w:rsidRPr="00987266">
              <w:rPr>
                <w:rFonts w:ascii="Arial" w:hAnsi="Arial"/>
                <w:bCs/>
                <w:sz w:val="20"/>
                <w:szCs w:val="20"/>
              </w:rPr>
              <w:fldChar w:fldCharType="begin">
                <w:ffData>
                  <w:name w:val=""/>
                  <w:enabled/>
                  <w:calcOnExit w:val="0"/>
                  <w:textInput/>
                </w:ffData>
              </w:fldChar>
            </w:r>
            <w:r w:rsidRPr="00987266">
              <w:rPr>
                <w:rFonts w:ascii="Arial" w:hAnsi="Arial"/>
                <w:bCs/>
                <w:sz w:val="20"/>
                <w:szCs w:val="20"/>
              </w:rPr>
              <w:instrText xml:space="preserve"> FORMTEXT </w:instrText>
            </w:r>
            <w:r w:rsidRPr="00987266">
              <w:rPr>
                <w:rFonts w:ascii="Arial" w:hAnsi="Arial"/>
                <w:bCs/>
                <w:sz w:val="20"/>
                <w:szCs w:val="20"/>
              </w:rPr>
            </w:r>
            <w:r w:rsidRPr="00987266">
              <w:rPr>
                <w:rFonts w:ascii="Arial" w:hAnsi="Arial"/>
                <w:bCs/>
                <w:sz w:val="20"/>
                <w:szCs w:val="20"/>
              </w:rPr>
              <w:fldChar w:fldCharType="separate"/>
            </w:r>
            <w:r w:rsidRPr="00987266">
              <w:rPr>
                <w:rFonts w:ascii="Arial" w:hAnsi="Arial"/>
                <w:bCs/>
                <w:sz w:val="20"/>
                <w:szCs w:val="20"/>
              </w:rPr>
              <w:t> </w:t>
            </w:r>
            <w:r w:rsidRPr="00987266">
              <w:rPr>
                <w:rFonts w:ascii="Arial" w:hAnsi="Arial"/>
                <w:bCs/>
                <w:sz w:val="20"/>
                <w:szCs w:val="20"/>
              </w:rPr>
              <w:t> </w:t>
            </w:r>
            <w:r w:rsidRPr="00987266">
              <w:rPr>
                <w:rFonts w:ascii="Arial" w:hAnsi="Arial"/>
                <w:bCs/>
                <w:sz w:val="20"/>
                <w:szCs w:val="20"/>
              </w:rPr>
              <w:t> </w:t>
            </w:r>
            <w:r w:rsidRPr="00987266">
              <w:rPr>
                <w:rFonts w:ascii="Arial" w:hAnsi="Arial"/>
                <w:bCs/>
                <w:sz w:val="20"/>
                <w:szCs w:val="20"/>
              </w:rPr>
              <w:t> </w:t>
            </w:r>
            <w:r w:rsidRPr="00987266">
              <w:rPr>
                <w:rFonts w:ascii="Arial" w:hAnsi="Arial"/>
                <w:bCs/>
                <w:sz w:val="20"/>
                <w:szCs w:val="20"/>
              </w:rPr>
              <w:t> </w:t>
            </w:r>
            <w:r w:rsidRPr="00987266">
              <w:rPr>
                <w:rFonts w:ascii="Arial" w:hAnsi="Arial"/>
                <w:bCs/>
                <w:sz w:val="20"/>
                <w:szCs w:val="20"/>
              </w:rPr>
              <w:fldChar w:fldCharType="end"/>
            </w:r>
          </w:p>
        </w:tc>
      </w:tr>
    </w:tbl>
    <w:p w14:paraId="7386A69B" w14:textId="77777777" w:rsidR="00A21F1C" w:rsidRDefault="00A21F1C">
      <w:pPr>
        <w:spacing w:after="0"/>
        <w:rPr>
          <w:rFonts w:ascii="Arial" w:eastAsia="Times New Roman" w:hAnsi="Arial" w:cs="Times New Roman"/>
          <w:color w:val="FFFFFF" w:themeColor="background1"/>
          <w:kern w:val="0"/>
          <w:lang w:val="en-AU"/>
        </w:rPr>
      </w:pPr>
      <w:bookmarkStart w:id="40" w:name="_Toc518033389"/>
      <w:r>
        <w:br w:type="page"/>
      </w:r>
    </w:p>
    <w:p w14:paraId="597F243A" w14:textId="373B2852" w:rsidR="00A607E0" w:rsidRPr="006308B3" w:rsidRDefault="00892462" w:rsidP="00A21F1C">
      <w:pPr>
        <w:pStyle w:val="OrganicsHeader"/>
      </w:pPr>
      <w:r>
        <w:lastRenderedPageBreak/>
        <w:t>Benefits realisation</w:t>
      </w:r>
      <w:bookmarkEnd w:id="40"/>
    </w:p>
    <w:tbl>
      <w:tblPr>
        <w:tblStyle w:val="TableGrid"/>
        <w:tblW w:w="9776" w:type="dxa"/>
        <w:tblLook w:val="04A0" w:firstRow="1" w:lastRow="0" w:firstColumn="1" w:lastColumn="0" w:noHBand="0" w:noVBand="1"/>
      </w:tblPr>
      <w:tblGrid>
        <w:gridCol w:w="9776"/>
      </w:tblGrid>
      <w:tr w:rsidR="00892462" w14:paraId="41594396" w14:textId="625ED3AC" w:rsidTr="000678AD">
        <w:trPr>
          <w:trHeight w:val="6158"/>
        </w:trPr>
        <w:tc>
          <w:tcPr>
            <w:tcW w:w="9776" w:type="dxa"/>
            <w:shd w:val="clear" w:color="auto" w:fill="EEECE1" w:themeFill="background2"/>
            <w:vAlign w:val="center"/>
          </w:tcPr>
          <w:p w14:paraId="1D318108" w14:textId="6E47729A" w:rsidR="00F768D4" w:rsidRPr="00A21F1C" w:rsidRDefault="00F768D4" w:rsidP="009B1595">
            <w:pPr>
              <w:spacing w:after="120"/>
              <w:rPr>
                <w:rFonts w:ascii="Arial" w:hAnsi="Arial"/>
                <w:sz w:val="20"/>
                <w:szCs w:val="20"/>
              </w:rPr>
            </w:pPr>
            <w:r w:rsidRPr="00A21F1C">
              <w:rPr>
                <w:rFonts w:ascii="Arial" w:hAnsi="Arial"/>
                <w:sz w:val="20"/>
                <w:szCs w:val="20"/>
              </w:rPr>
              <w:t xml:space="preserve">Benefits are </w:t>
            </w:r>
            <w:r w:rsidR="008E6FD5" w:rsidRPr="00A21F1C">
              <w:rPr>
                <w:rFonts w:ascii="Arial" w:hAnsi="Arial"/>
                <w:sz w:val="20"/>
                <w:szCs w:val="20"/>
              </w:rPr>
              <w:t xml:space="preserve">outcomes and </w:t>
            </w:r>
            <w:r w:rsidRPr="00A21F1C">
              <w:rPr>
                <w:rFonts w:ascii="Arial" w:hAnsi="Arial"/>
                <w:sz w:val="20"/>
                <w:szCs w:val="20"/>
              </w:rPr>
              <w:t>the reason the investment is made. Benefit Management starts with defining the business change needed and the business outcomes required</w:t>
            </w:r>
            <w:r w:rsidR="00C57B3F" w:rsidRPr="00A21F1C">
              <w:rPr>
                <w:rFonts w:ascii="Arial" w:hAnsi="Arial"/>
                <w:sz w:val="20"/>
                <w:szCs w:val="20"/>
              </w:rPr>
              <w:t xml:space="preserve"> to achieve these benefits</w:t>
            </w:r>
            <w:r w:rsidRPr="00A21F1C">
              <w:rPr>
                <w:rFonts w:ascii="Arial" w:hAnsi="Arial"/>
                <w:sz w:val="20"/>
                <w:szCs w:val="20"/>
              </w:rPr>
              <w:t>. The benefits management cycle should start as early as possible by identifying likely outcomes and benefits and mapping them. It is preferable to do this in a systematic way by working from the program</w:t>
            </w:r>
            <w:r w:rsidR="00C57B3F" w:rsidRPr="00A21F1C">
              <w:rPr>
                <w:rFonts w:ascii="Arial" w:hAnsi="Arial"/>
                <w:sz w:val="20"/>
                <w:szCs w:val="20"/>
              </w:rPr>
              <w:t xml:space="preserve"> and </w:t>
            </w:r>
            <w:r w:rsidRPr="00A21F1C">
              <w:rPr>
                <w:rFonts w:ascii="Arial" w:hAnsi="Arial"/>
                <w:sz w:val="20"/>
                <w:szCs w:val="20"/>
              </w:rPr>
              <w:t>project objectives back to the enabling project outputs</w:t>
            </w:r>
            <w:r w:rsidR="00C57B3F" w:rsidRPr="00A21F1C">
              <w:rPr>
                <w:rFonts w:ascii="Arial" w:hAnsi="Arial"/>
                <w:sz w:val="20"/>
                <w:szCs w:val="20"/>
              </w:rPr>
              <w:t xml:space="preserve"> which you had identified </w:t>
            </w:r>
            <w:r w:rsidR="00EC4DE6" w:rsidRPr="00A21F1C">
              <w:rPr>
                <w:rFonts w:ascii="Arial" w:hAnsi="Arial"/>
                <w:sz w:val="20"/>
                <w:szCs w:val="20"/>
              </w:rPr>
              <w:t xml:space="preserve">in your Project Plan </w:t>
            </w:r>
            <w:r w:rsidRPr="00A21F1C">
              <w:rPr>
                <w:rFonts w:ascii="Arial" w:hAnsi="Arial"/>
                <w:sz w:val="20"/>
                <w:szCs w:val="20"/>
              </w:rPr>
              <w:t>(objective &gt; benefits &gt; outcomes &gt; capabilities &gt; project outputs).</w:t>
            </w:r>
          </w:p>
          <w:p w14:paraId="66207C2B" w14:textId="58091082" w:rsidR="0002058D" w:rsidRPr="00A21F1C" w:rsidRDefault="008A7C4F" w:rsidP="009B1595">
            <w:pPr>
              <w:spacing w:after="120"/>
              <w:rPr>
                <w:rFonts w:ascii="Arial" w:hAnsi="Arial"/>
                <w:sz w:val="20"/>
                <w:szCs w:val="20"/>
              </w:rPr>
            </w:pPr>
            <w:r w:rsidRPr="00A21F1C">
              <w:rPr>
                <w:rFonts w:ascii="Arial" w:hAnsi="Arial"/>
                <w:sz w:val="20"/>
                <w:szCs w:val="20"/>
              </w:rPr>
              <w:t xml:space="preserve">A </w:t>
            </w:r>
            <w:r w:rsidRPr="00A21F1C">
              <w:rPr>
                <w:rFonts w:ascii="Arial" w:hAnsi="Arial"/>
                <w:b/>
                <w:sz w:val="20"/>
                <w:szCs w:val="20"/>
              </w:rPr>
              <w:t xml:space="preserve">benefit realisation </w:t>
            </w:r>
            <w:r w:rsidR="00C611DE" w:rsidRPr="00A21F1C">
              <w:rPr>
                <w:rFonts w:ascii="Arial" w:hAnsi="Arial"/>
                <w:b/>
                <w:sz w:val="20"/>
                <w:szCs w:val="20"/>
              </w:rPr>
              <w:t>plan</w:t>
            </w:r>
            <w:r w:rsidR="00C611DE" w:rsidRPr="00A21F1C">
              <w:rPr>
                <w:rFonts w:ascii="Arial" w:hAnsi="Arial"/>
                <w:sz w:val="20"/>
                <w:szCs w:val="20"/>
              </w:rPr>
              <w:t xml:space="preserve"> </w:t>
            </w:r>
            <w:r w:rsidRPr="00A21F1C">
              <w:rPr>
                <w:rFonts w:ascii="Arial" w:hAnsi="Arial"/>
                <w:sz w:val="20"/>
                <w:szCs w:val="20"/>
              </w:rPr>
              <w:t xml:space="preserve">describes the approach </w:t>
            </w:r>
            <w:r w:rsidR="00754B4B" w:rsidRPr="00A21F1C">
              <w:rPr>
                <w:rFonts w:ascii="Arial" w:hAnsi="Arial"/>
                <w:sz w:val="20"/>
                <w:szCs w:val="20"/>
              </w:rPr>
              <w:t xml:space="preserve">you are using </w:t>
            </w:r>
            <w:r w:rsidRPr="00A21F1C">
              <w:rPr>
                <w:rFonts w:ascii="Arial" w:hAnsi="Arial"/>
                <w:sz w:val="20"/>
                <w:szCs w:val="20"/>
              </w:rPr>
              <w:t xml:space="preserve">to </w:t>
            </w:r>
            <w:r w:rsidR="00813533" w:rsidRPr="00A21F1C">
              <w:rPr>
                <w:rFonts w:ascii="Arial" w:hAnsi="Arial"/>
                <w:sz w:val="20"/>
                <w:szCs w:val="20"/>
              </w:rPr>
              <w:t xml:space="preserve">ensure the </w:t>
            </w:r>
            <w:r w:rsidR="003438D9" w:rsidRPr="00A21F1C">
              <w:rPr>
                <w:rFonts w:ascii="Arial" w:hAnsi="Arial"/>
                <w:sz w:val="20"/>
                <w:szCs w:val="20"/>
              </w:rPr>
              <w:t xml:space="preserve">anticipated </w:t>
            </w:r>
            <w:r w:rsidRPr="00A21F1C">
              <w:rPr>
                <w:rFonts w:ascii="Arial" w:hAnsi="Arial"/>
                <w:sz w:val="20"/>
                <w:szCs w:val="20"/>
              </w:rPr>
              <w:t xml:space="preserve">benefits </w:t>
            </w:r>
            <w:r w:rsidR="00754B4B" w:rsidRPr="00A21F1C">
              <w:rPr>
                <w:rFonts w:ascii="Arial" w:hAnsi="Arial"/>
                <w:sz w:val="20"/>
                <w:szCs w:val="20"/>
              </w:rPr>
              <w:t xml:space="preserve">of </w:t>
            </w:r>
            <w:r w:rsidR="003B63B2" w:rsidRPr="00A21F1C">
              <w:rPr>
                <w:rFonts w:ascii="Arial" w:hAnsi="Arial"/>
                <w:sz w:val="20"/>
                <w:szCs w:val="20"/>
              </w:rPr>
              <w:t>your</w:t>
            </w:r>
            <w:r w:rsidR="005C4539" w:rsidRPr="00A21F1C">
              <w:rPr>
                <w:rFonts w:ascii="Arial" w:hAnsi="Arial"/>
                <w:sz w:val="20"/>
                <w:szCs w:val="20"/>
              </w:rPr>
              <w:t xml:space="preserve"> </w:t>
            </w:r>
            <w:r w:rsidR="00754B4B" w:rsidRPr="00A21F1C">
              <w:rPr>
                <w:rFonts w:ascii="Arial" w:hAnsi="Arial"/>
                <w:sz w:val="20"/>
                <w:szCs w:val="20"/>
              </w:rPr>
              <w:t xml:space="preserve">proposed project </w:t>
            </w:r>
            <w:r w:rsidR="00813533" w:rsidRPr="00A21F1C">
              <w:rPr>
                <w:rFonts w:ascii="Arial" w:hAnsi="Arial"/>
                <w:sz w:val="20"/>
                <w:szCs w:val="20"/>
              </w:rPr>
              <w:t xml:space="preserve">are realised, </w:t>
            </w:r>
            <w:r w:rsidR="00754B4B" w:rsidRPr="00A21F1C">
              <w:rPr>
                <w:rFonts w:ascii="Arial" w:hAnsi="Arial"/>
                <w:sz w:val="20"/>
                <w:szCs w:val="20"/>
              </w:rPr>
              <w:t xml:space="preserve">and </w:t>
            </w:r>
            <w:r w:rsidR="00813533" w:rsidRPr="00A21F1C">
              <w:rPr>
                <w:rFonts w:ascii="Arial" w:hAnsi="Arial"/>
                <w:sz w:val="20"/>
                <w:szCs w:val="20"/>
              </w:rPr>
              <w:t xml:space="preserve">how the </w:t>
            </w:r>
            <w:r w:rsidR="0002058D" w:rsidRPr="00A21F1C">
              <w:rPr>
                <w:rFonts w:ascii="Arial" w:hAnsi="Arial"/>
                <w:sz w:val="20"/>
                <w:szCs w:val="20"/>
              </w:rPr>
              <w:t xml:space="preserve">strategies and plans mentioned earlier </w:t>
            </w:r>
            <w:r w:rsidR="00813533" w:rsidRPr="00A21F1C">
              <w:rPr>
                <w:rFonts w:ascii="Arial" w:hAnsi="Arial"/>
                <w:sz w:val="20"/>
                <w:szCs w:val="20"/>
              </w:rPr>
              <w:t>(e</w:t>
            </w:r>
            <w:r w:rsidR="009B1595" w:rsidRPr="00A21F1C">
              <w:rPr>
                <w:rFonts w:ascii="Arial" w:hAnsi="Arial"/>
                <w:sz w:val="20"/>
                <w:szCs w:val="20"/>
              </w:rPr>
              <w:t>.</w:t>
            </w:r>
            <w:r w:rsidR="00813533" w:rsidRPr="00A21F1C">
              <w:rPr>
                <w:rFonts w:ascii="Arial" w:hAnsi="Arial"/>
                <w:sz w:val="20"/>
                <w:szCs w:val="20"/>
              </w:rPr>
              <w:t>g</w:t>
            </w:r>
            <w:r w:rsidR="0002058D" w:rsidRPr="00A21F1C">
              <w:rPr>
                <w:rFonts w:ascii="Arial" w:hAnsi="Arial"/>
                <w:sz w:val="20"/>
                <w:szCs w:val="20"/>
              </w:rPr>
              <w:t xml:space="preserve"> </w:t>
            </w:r>
            <w:r w:rsidRPr="00A21F1C">
              <w:rPr>
                <w:rFonts w:ascii="Arial" w:hAnsi="Arial"/>
                <w:sz w:val="20"/>
                <w:szCs w:val="20"/>
              </w:rPr>
              <w:t>governance arrangements</w:t>
            </w:r>
            <w:r w:rsidR="0002058D" w:rsidRPr="00A21F1C">
              <w:rPr>
                <w:rFonts w:ascii="Arial" w:hAnsi="Arial"/>
                <w:sz w:val="20"/>
                <w:szCs w:val="20"/>
              </w:rPr>
              <w:t xml:space="preserve">, </w:t>
            </w:r>
            <w:r w:rsidRPr="00A21F1C">
              <w:rPr>
                <w:rFonts w:ascii="Arial" w:hAnsi="Arial"/>
                <w:sz w:val="20"/>
                <w:szCs w:val="20"/>
              </w:rPr>
              <w:t>risk mitigation mechanisms</w:t>
            </w:r>
            <w:r w:rsidR="00813533" w:rsidRPr="00A21F1C">
              <w:rPr>
                <w:rFonts w:ascii="Arial" w:hAnsi="Arial"/>
                <w:sz w:val="20"/>
                <w:szCs w:val="20"/>
              </w:rPr>
              <w:t>) are to be integrated. It should also identify any</w:t>
            </w:r>
            <w:r w:rsidRPr="00A21F1C">
              <w:rPr>
                <w:rFonts w:ascii="Arial" w:hAnsi="Arial"/>
                <w:sz w:val="20"/>
                <w:szCs w:val="20"/>
              </w:rPr>
              <w:t xml:space="preserve"> and specific interventions </w:t>
            </w:r>
            <w:r w:rsidR="00813533" w:rsidRPr="00A21F1C">
              <w:rPr>
                <w:rFonts w:ascii="Arial" w:hAnsi="Arial"/>
                <w:sz w:val="20"/>
                <w:szCs w:val="20"/>
              </w:rPr>
              <w:t xml:space="preserve">intended </w:t>
            </w:r>
            <w:r w:rsidR="00EA00FF" w:rsidRPr="00A21F1C">
              <w:rPr>
                <w:rFonts w:ascii="Arial" w:hAnsi="Arial"/>
                <w:sz w:val="20"/>
                <w:szCs w:val="20"/>
              </w:rPr>
              <w:t>if</w:t>
            </w:r>
            <w:r w:rsidRPr="00A21F1C">
              <w:rPr>
                <w:rFonts w:ascii="Arial" w:hAnsi="Arial"/>
                <w:sz w:val="20"/>
                <w:szCs w:val="20"/>
              </w:rPr>
              <w:t xml:space="preserve"> </w:t>
            </w:r>
            <w:r w:rsidR="00813533" w:rsidRPr="00A21F1C">
              <w:rPr>
                <w:rFonts w:ascii="Arial" w:hAnsi="Arial"/>
                <w:sz w:val="20"/>
                <w:szCs w:val="20"/>
              </w:rPr>
              <w:t>expected outcomes</w:t>
            </w:r>
            <w:r w:rsidRPr="00A21F1C">
              <w:rPr>
                <w:rFonts w:ascii="Arial" w:hAnsi="Arial"/>
                <w:sz w:val="20"/>
                <w:szCs w:val="20"/>
              </w:rPr>
              <w:t xml:space="preserve"> are not delivered in the expected timeframes.</w:t>
            </w:r>
          </w:p>
          <w:p w14:paraId="089EADDD" w14:textId="4DA196B1" w:rsidR="0002058D" w:rsidRPr="00A21F1C" w:rsidRDefault="0002058D" w:rsidP="009B1595">
            <w:pPr>
              <w:spacing w:after="120"/>
              <w:rPr>
                <w:rFonts w:ascii="Arial" w:hAnsi="Arial"/>
                <w:sz w:val="20"/>
                <w:szCs w:val="20"/>
              </w:rPr>
            </w:pPr>
            <w:r w:rsidRPr="00A21F1C">
              <w:rPr>
                <w:rFonts w:ascii="Arial" w:hAnsi="Arial"/>
                <w:sz w:val="20"/>
                <w:szCs w:val="20"/>
              </w:rPr>
              <w:t xml:space="preserve">This </w:t>
            </w:r>
            <w:r w:rsidR="00C611DE" w:rsidRPr="00A21F1C">
              <w:rPr>
                <w:rFonts w:ascii="Arial" w:hAnsi="Arial"/>
                <w:sz w:val="20"/>
                <w:szCs w:val="20"/>
              </w:rPr>
              <w:t xml:space="preserve">plan </w:t>
            </w:r>
            <w:r w:rsidRPr="00A21F1C">
              <w:rPr>
                <w:rFonts w:ascii="Arial" w:hAnsi="Arial"/>
                <w:sz w:val="20"/>
                <w:szCs w:val="20"/>
              </w:rPr>
              <w:t xml:space="preserve">should provide details of a structured, continuing process that will be followed to ensure that anticipated benefits claimed in the project’s economic appraisal (cost benefit analysis) are </w:t>
            </w:r>
            <w:r w:rsidR="00813533" w:rsidRPr="00A21F1C">
              <w:rPr>
                <w:rFonts w:ascii="Arial" w:hAnsi="Arial"/>
                <w:sz w:val="20"/>
                <w:szCs w:val="20"/>
              </w:rPr>
              <w:t xml:space="preserve">measured, monitored, and </w:t>
            </w:r>
            <w:r w:rsidRPr="00A21F1C">
              <w:rPr>
                <w:rFonts w:ascii="Arial" w:hAnsi="Arial"/>
                <w:sz w:val="20"/>
                <w:szCs w:val="20"/>
              </w:rPr>
              <w:t>sustained</w:t>
            </w:r>
            <w:r w:rsidR="00813533" w:rsidRPr="00A21F1C">
              <w:rPr>
                <w:rFonts w:ascii="Arial" w:hAnsi="Arial"/>
                <w:sz w:val="20"/>
                <w:szCs w:val="20"/>
              </w:rPr>
              <w:t>,</w:t>
            </w:r>
            <w:r w:rsidRPr="00A21F1C">
              <w:rPr>
                <w:rFonts w:ascii="Arial" w:hAnsi="Arial"/>
                <w:sz w:val="20"/>
                <w:szCs w:val="20"/>
              </w:rPr>
              <w:t xml:space="preserve"> and that returns on investment are maximised where possible.</w:t>
            </w:r>
          </w:p>
          <w:p w14:paraId="7691AB99" w14:textId="75513925" w:rsidR="00B843BA" w:rsidRPr="00A21F1C" w:rsidRDefault="00F768D4" w:rsidP="009B1595">
            <w:pPr>
              <w:spacing w:after="120"/>
              <w:rPr>
                <w:rFonts w:ascii="Arial" w:hAnsi="Arial"/>
                <w:sz w:val="20"/>
                <w:szCs w:val="20"/>
              </w:rPr>
            </w:pPr>
            <w:r w:rsidRPr="00A21F1C">
              <w:rPr>
                <w:rFonts w:ascii="Arial" w:hAnsi="Arial"/>
                <w:sz w:val="20"/>
                <w:szCs w:val="20"/>
              </w:rPr>
              <w:t xml:space="preserve">This </w:t>
            </w:r>
            <w:r w:rsidR="003438D9" w:rsidRPr="00A21F1C">
              <w:rPr>
                <w:rFonts w:ascii="Arial" w:hAnsi="Arial"/>
                <w:sz w:val="20"/>
                <w:szCs w:val="20"/>
              </w:rPr>
              <w:t xml:space="preserve">can </w:t>
            </w:r>
            <w:r w:rsidR="0002058D" w:rsidRPr="00A21F1C">
              <w:rPr>
                <w:rFonts w:ascii="Arial" w:hAnsi="Arial"/>
                <w:sz w:val="20"/>
                <w:szCs w:val="20"/>
              </w:rPr>
              <w:t xml:space="preserve">be demonstrated </w:t>
            </w:r>
            <w:r w:rsidR="003438D9" w:rsidRPr="00A21F1C">
              <w:rPr>
                <w:rFonts w:ascii="Arial" w:hAnsi="Arial"/>
                <w:sz w:val="20"/>
                <w:szCs w:val="20"/>
              </w:rPr>
              <w:t xml:space="preserve">in a number of ways ranging from a post occupancy evaluation through to </w:t>
            </w:r>
            <w:r w:rsidR="00C611DE" w:rsidRPr="00A21F1C">
              <w:rPr>
                <w:rFonts w:ascii="Arial" w:hAnsi="Arial"/>
                <w:sz w:val="20"/>
                <w:szCs w:val="20"/>
              </w:rPr>
              <w:t xml:space="preserve">a </w:t>
            </w:r>
            <w:r w:rsidRPr="00A21F1C">
              <w:rPr>
                <w:rFonts w:ascii="Arial" w:hAnsi="Arial"/>
                <w:sz w:val="20"/>
                <w:szCs w:val="20"/>
              </w:rPr>
              <w:t xml:space="preserve">benefits realisation </w:t>
            </w:r>
            <w:r w:rsidR="003438D9" w:rsidRPr="00A21F1C">
              <w:rPr>
                <w:rFonts w:ascii="Arial" w:hAnsi="Arial"/>
                <w:sz w:val="20"/>
                <w:szCs w:val="20"/>
              </w:rPr>
              <w:t>register</w:t>
            </w:r>
            <w:r w:rsidRPr="00A21F1C">
              <w:rPr>
                <w:rFonts w:ascii="Arial" w:hAnsi="Arial"/>
                <w:sz w:val="20"/>
                <w:szCs w:val="20"/>
              </w:rPr>
              <w:t xml:space="preserve"> or monitoring and evaluation plan</w:t>
            </w:r>
            <w:r w:rsidR="003438D9" w:rsidRPr="00A21F1C">
              <w:rPr>
                <w:rFonts w:ascii="Arial" w:hAnsi="Arial"/>
                <w:sz w:val="20"/>
                <w:szCs w:val="20"/>
              </w:rPr>
              <w:t>. The method adopted by your organisation must be fit for purpose.</w:t>
            </w:r>
            <w:r w:rsidR="00223F83" w:rsidRPr="00A21F1C">
              <w:rPr>
                <w:rFonts w:ascii="Arial" w:hAnsi="Arial"/>
                <w:sz w:val="20"/>
                <w:szCs w:val="20"/>
              </w:rPr>
              <w:t xml:space="preserve"> </w:t>
            </w:r>
            <w:r w:rsidR="00B843BA" w:rsidRPr="00A21F1C">
              <w:rPr>
                <w:rFonts w:ascii="Arial" w:hAnsi="Arial"/>
                <w:sz w:val="20"/>
                <w:szCs w:val="20"/>
              </w:rPr>
              <w:t>The timing attached to evaluat</w:t>
            </w:r>
            <w:r w:rsidR="00C611DE" w:rsidRPr="00A21F1C">
              <w:rPr>
                <w:rFonts w:ascii="Arial" w:hAnsi="Arial"/>
                <w:sz w:val="20"/>
                <w:szCs w:val="20"/>
              </w:rPr>
              <w:t>e</w:t>
            </w:r>
            <w:r w:rsidR="00B843BA" w:rsidRPr="00A21F1C">
              <w:rPr>
                <w:rFonts w:ascii="Arial" w:hAnsi="Arial"/>
                <w:sz w:val="20"/>
                <w:szCs w:val="20"/>
              </w:rPr>
              <w:t xml:space="preserve"> the realisation of the benefits will depend on</w:t>
            </w:r>
            <w:r w:rsidR="00A13A81" w:rsidRPr="00A21F1C">
              <w:rPr>
                <w:rFonts w:ascii="Arial" w:hAnsi="Arial"/>
                <w:sz w:val="20"/>
                <w:szCs w:val="20"/>
              </w:rPr>
              <w:t xml:space="preserve"> </w:t>
            </w:r>
            <w:r w:rsidR="00223F83" w:rsidRPr="00A21F1C">
              <w:rPr>
                <w:rFonts w:ascii="Arial" w:hAnsi="Arial"/>
                <w:sz w:val="20"/>
                <w:szCs w:val="20"/>
              </w:rPr>
              <w:t xml:space="preserve">when you </w:t>
            </w:r>
            <w:r w:rsidR="00B843BA" w:rsidRPr="00A21F1C">
              <w:rPr>
                <w:rFonts w:ascii="Arial" w:hAnsi="Arial"/>
                <w:sz w:val="20"/>
                <w:szCs w:val="20"/>
              </w:rPr>
              <w:t xml:space="preserve">the expected </w:t>
            </w:r>
            <w:r w:rsidR="00223F83" w:rsidRPr="00A21F1C">
              <w:rPr>
                <w:rFonts w:ascii="Arial" w:hAnsi="Arial"/>
                <w:sz w:val="20"/>
                <w:szCs w:val="20"/>
              </w:rPr>
              <w:t xml:space="preserve">to achieve these anticipated benefits </w:t>
            </w:r>
            <w:r w:rsidR="00B843BA" w:rsidRPr="00A21F1C">
              <w:rPr>
                <w:rFonts w:ascii="Arial" w:hAnsi="Arial"/>
                <w:sz w:val="20"/>
                <w:szCs w:val="20"/>
              </w:rPr>
              <w:t>(either at occupation or when service delivery performance targets are expected</w:t>
            </w:r>
            <w:r w:rsidR="00A13A81" w:rsidRPr="00A21F1C">
              <w:rPr>
                <w:rFonts w:ascii="Arial" w:hAnsi="Arial"/>
                <w:sz w:val="20"/>
                <w:szCs w:val="20"/>
              </w:rPr>
              <w:t xml:space="preserve"> </w:t>
            </w:r>
            <w:r w:rsidR="00B843BA" w:rsidRPr="00A21F1C">
              <w:rPr>
                <w:rFonts w:ascii="Arial" w:hAnsi="Arial"/>
                <w:sz w:val="20"/>
                <w:szCs w:val="20"/>
              </w:rPr>
              <w:t>to be achieved).</w:t>
            </w:r>
          </w:p>
          <w:p w14:paraId="343BD154" w14:textId="44B8B9FC" w:rsidR="00B843BA" w:rsidRPr="00A21F1C" w:rsidRDefault="00B843BA" w:rsidP="009B1595">
            <w:pPr>
              <w:spacing w:after="120"/>
              <w:rPr>
                <w:rFonts w:ascii="Arial" w:hAnsi="Arial"/>
                <w:sz w:val="20"/>
                <w:szCs w:val="20"/>
              </w:rPr>
            </w:pPr>
            <w:r w:rsidRPr="00A21F1C">
              <w:rPr>
                <w:rFonts w:ascii="Arial" w:hAnsi="Arial"/>
                <w:sz w:val="20"/>
                <w:szCs w:val="20"/>
              </w:rPr>
              <w:t>Where anticipated benefits include longer term savings or other</w:t>
            </w:r>
            <w:r w:rsidR="00A13A81" w:rsidRPr="00A21F1C">
              <w:rPr>
                <w:rFonts w:ascii="Arial" w:hAnsi="Arial"/>
                <w:sz w:val="20"/>
                <w:szCs w:val="20"/>
              </w:rPr>
              <w:t xml:space="preserve"> </w:t>
            </w:r>
            <w:r w:rsidRPr="00A21F1C">
              <w:rPr>
                <w:rFonts w:ascii="Arial" w:hAnsi="Arial"/>
                <w:sz w:val="20"/>
                <w:szCs w:val="20"/>
              </w:rPr>
              <w:t>benefits achieved through prevention and early intervention strategies, the</w:t>
            </w:r>
            <w:r w:rsidR="00A13A81" w:rsidRPr="00A21F1C">
              <w:rPr>
                <w:rFonts w:ascii="Arial" w:hAnsi="Arial"/>
                <w:sz w:val="20"/>
                <w:szCs w:val="20"/>
              </w:rPr>
              <w:t xml:space="preserve"> </w:t>
            </w:r>
            <w:r w:rsidRPr="00A21F1C">
              <w:rPr>
                <w:rFonts w:ascii="Arial" w:hAnsi="Arial"/>
                <w:sz w:val="20"/>
                <w:szCs w:val="20"/>
              </w:rPr>
              <w:t xml:space="preserve">benefits realisation </w:t>
            </w:r>
            <w:r w:rsidR="00C611DE" w:rsidRPr="00A21F1C">
              <w:rPr>
                <w:rFonts w:ascii="Arial" w:hAnsi="Arial"/>
                <w:sz w:val="20"/>
                <w:szCs w:val="20"/>
              </w:rPr>
              <w:t xml:space="preserve">plan </w:t>
            </w:r>
            <w:r w:rsidRPr="00A21F1C">
              <w:rPr>
                <w:rFonts w:ascii="Arial" w:hAnsi="Arial"/>
                <w:sz w:val="20"/>
                <w:szCs w:val="20"/>
              </w:rPr>
              <w:t>should include measures to evaluate the</w:t>
            </w:r>
            <w:r w:rsidR="00A13A81" w:rsidRPr="00A21F1C">
              <w:rPr>
                <w:rFonts w:ascii="Arial" w:hAnsi="Arial"/>
                <w:sz w:val="20"/>
                <w:szCs w:val="20"/>
              </w:rPr>
              <w:t xml:space="preserve"> </w:t>
            </w:r>
            <w:r w:rsidRPr="00A21F1C">
              <w:rPr>
                <w:rFonts w:ascii="Arial" w:hAnsi="Arial"/>
                <w:sz w:val="20"/>
                <w:szCs w:val="20"/>
              </w:rPr>
              <w:t>effectiveness of these strategies, and realise these savings.</w:t>
            </w:r>
          </w:p>
          <w:p w14:paraId="4EA8B95A" w14:textId="474F6355" w:rsidR="00460C1A" w:rsidRPr="00A21F1C" w:rsidRDefault="00B843BA" w:rsidP="009B1595">
            <w:pPr>
              <w:spacing w:after="120"/>
              <w:rPr>
                <w:rFonts w:ascii="Arial" w:hAnsi="Arial"/>
                <w:sz w:val="20"/>
                <w:szCs w:val="20"/>
              </w:rPr>
            </w:pPr>
            <w:r w:rsidRPr="00A21F1C">
              <w:rPr>
                <w:rFonts w:ascii="Arial" w:hAnsi="Arial"/>
                <w:sz w:val="20"/>
                <w:szCs w:val="20"/>
              </w:rPr>
              <w:t xml:space="preserve">Within </w:t>
            </w:r>
            <w:r w:rsidR="00C611DE" w:rsidRPr="00A21F1C">
              <w:rPr>
                <w:rFonts w:ascii="Arial" w:hAnsi="Arial"/>
                <w:sz w:val="20"/>
                <w:szCs w:val="20"/>
              </w:rPr>
              <w:t xml:space="preserve">your </w:t>
            </w:r>
            <w:r w:rsidRPr="00A21F1C">
              <w:rPr>
                <w:rFonts w:ascii="Arial" w:hAnsi="Arial"/>
                <w:sz w:val="20"/>
                <w:szCs w:val="20"/>
              </w:rPr>
              <w:t>established governance arrangements, it is the responsibility of</w:t>
            </w:r>
            <w:r w:rsidR="00A13A81" w:rsidRPr="00A21F1C">
              <w:rPr>
                <w:rFonts w:ascii="Arial" w:hAnsi="Arial"/>
                <w:sz w:val="20"/>
                <w:szCs w:val="20"/>
              </w:rPr>
              <w:t xml:space="preserve"> </w:t>
            </w:r>
            <w:r w:rsidRPr="00A21F1C">
              <w:rPr>
                <w:rFonts w:ascii="Arial" w:hAnsi="Arial"/>
                <w:sz w:val="20"/>
                <w:szCs w:val="20"/>
              </w:rPr>
              <w:t>senior management to ensure the benefits can be measured and are capable of</w:t>
            </w:r>
            <w:r w:rsidR="00A13A81" w:rsidRPr="00A21F1C">
              <w:rPr>
                <w:rFonts w:ascii="Arial" w:hAnsi="Arial"/>
                <w:sz w:val="20"/>
                <w:szCs w:val="20"/>
              </w:rPr>
              <w:t xml:space="preserve"> </w:t>
            </w:r>
            <w:r w:rsidRPr="00A21F1C">
              <w:rPr>
                <w:rFonts w:ascii="Arial" w:hAnsi="Arial"/>
                <w:sz w:val="20"/>
                <w:szCs w:val="20"/>
              </w:rPr>
              <w:t>being deliver</w:t>
            </w:r>
            <w:r w:rsidR="006F12ED" w:rsidRPr="00A21F1C">
              <w:rPr>
                <w:rFonts w:ascii="Arial" w:hAnsi="Arial"/>
                <w:sz w:val="20"/>
                <w:szCs w:val="20"/>
              </w:rPr>
              <w:t xml:space="preserve">ed within specified timeframes. </w:t>
            </w:r>
            <w:r w:rsidR="00367F50" w:rsidRPr="00A21F1C">
              <w:rPr>
                <w:rFonts w:ascii="Arial" w:hAnsi="Arial"/>
                <w:sz w:val="20"/>
                <w:szCs w:val="20"/>
              </w:rPr>
              <w:t xml:space="preserve">You </w:t>
            </w:r>
            <w:r w:rsidRPr="00A21F1C">
              <w:rPr>
                <w:rFonts w:ascii="Arial" w:hAnsi="Arial"/>
                <w:sz w:val="20"/>
                <w:szCs w:val="20"/>
              </w:rPr>
              <w:t>should establish regular</w:t>
            </w:r>
            <w:r w:rsidR="00A13A81" w:rsidRPr="00A21F1C">
              <w:rPr>
                <w:rFonts w:ascii="Arial" w:hAnsi="Arial"/>
                <w:sz w:val="20"/>
                <w:szCs w:val="20"/>
              </w:rPr>
              <w:t xml:space="preserve"> </w:t>
            </w:r>
            <w:r w:rsidRPr="00A21F1C">
              <w:rPr>
                <w:rFonts w:ascii="Arial" w:hAnsi="Arial"/>
                <w:sz w:val="20"/>
                <w:szCs w:val="20"/>
              </w:rPr>
              <w:t>reporting of the progress and achievement of the objectives and benefits as</w:t>
            </w:r>
            <w:r w:rsidR="00A13A81" w:rsidRPr="00A21F1C">
              <w:rPr>
                <w:rFonts w:ascii="Arial" w:hAnsi="Arial"/>
                <w:sz w:val="20"/>
                <w:szCs w:val="20"/>
              </w:rPr>
              <w:t xml:space="preserve"> </w:t>
            </w:r>
            <w:r w:rsidRPr="00A21F1C">
              <w:rPr>
                <w:rFonts w:ascii="Arial" w:hAnsi="Arial"/>
                <w:sz w:val="20"/>
                <w:szCs w:val="20"/>
              </w:rPr>
              <w:t xml:space="preserve">part of the reporting to the </w:t>
            </w:r>
            <w:r w:rsidR="00460C1A" w:rsidRPr="00A21F1C">
              <w:rPr>
                <w:rFonts w:ascii="Arial" w:hAnsi="Arial"/>
                <w:sz w:val="20"/>
                <w:szCs w:val="20"/>
              </w:rPr>
              <w:t xml:space="preserve">steering </w:t>
            </w:r>
            <w:r w:rsidRPr="00A21F1C">
              <w:rPr>
                <w:rFonts w:ascii="Arial" w:hAnsi="Arial"/>
                <w:sz w:val="20"/>
                <w:szCs w:val="20"/>
              </w:rPr>
              <w:t>committee</w:t>
            </w:r>
            <w:r w:rsidR="00460C1A" w:rsidRPr="00A21F1C">
              <w:rPr>
                <w:rFonts w:ascii="Arial" w:hAnsi="Arial"/>
                <w:sz w:val="20"/>
                <w:szCs w:val="20"/>
              </w:rPr>
              <w:t>.</w:t>
            </w:r>
          </w:p>
          <w:p w14:paraId="6B4B4314" w14:textId="081CE08C" w:rsidR="00892462" w:rsidRPr="00A21F1C" w:rsidRDefault="0002058D" w:rsidP="009B1595">
            <w:pPr>
              <w:rPr>
                <w:rFonts w:ascii="Arial" w:hAnsi="Arial"/>
                <w:sz w:val="20"/>
                <w:szCs w:val="20"/>
              </w:rPr>
            </w:pPr>
            <w:r w:rsidRPr="00A21F1C">
              <w:rPr>
                <w:rFonts w:ascii="Arial" w:hAnsi="Arial"/>
                <w:sz w:val="20"/>
                <w:szCs w:val="20"/>
              </w:rPr>
              <w:t xml:space="preserve">Refer to the </w:t>
            </w:r>
            <w:hyperlink r:id="rId9" w:history="1">
              <w:r w:rsidRPr="00A21F1C">
                <w:rPr>
                  <w:rStyle w:val="Hyperlink"/>
                  <w:rFonts w:ascii="Arial" w:hAnsi="Arial"/>
                  <w:sz w:val="20"/>
                  <w:szCs w:val="20"/>
                  <w:u w:val="none"/>
                </w:rPr>
                <w:t>Benefits Realisation Management Framework</w:t>
              </w:r>
            </w:hyperlink>
            <w:r w:rsidRPr="00A21F1C">
              <w:rPr>
                <w:rFonts w:ascii="Arial" w:hAnsi="Arial"/>
                <w:sz w:val="20"/>
                <w:szCs w:val="20"/>
              </w:rPr>
              <w:t xml:space="preserve"> to guide you. </w:t>
            </w:r>
            <w:r w:rsidR="00C23844" w:rsidRPr="00A21F1C">
              <w:rPr>
                <w:rFonts w:ascii="Arial" w:hAnsi="Arial"/>
                <w:sz w:val="20"/>
                <w:szCs w:val="20"/>
              </w:rPr>
              <w:t xml:space="preserve">As a guide, this should be </w:t>
            </w:r>
            <w:r w:rsidR="00C23844" w:rsidRPr="00A21F1C">
              <w:rPr>
                <w:rFonts w:ascii="Arial" w:hAnsi="Arial"/>
                <w:b/>
                <w:sz w:val="20"/>
                <w:szCs w:val="20"/>
              </w:rPr>
              <w:t>less than three pages</w:t>
            </w:r>
            <w:r w:rsidR="00C23844" w:rsidRPr="00A21F1C">
              <w:rPr>
                <w:rFonts w:ascii="Arial" w:hAnsi="Arial"/>
                <w:sz w:val="20"/>
                <w:szCs w:val="20"/>
              </w:rPr>
              <w:t>.</w:t>
            </w:r>
          </w:p>
        </w:tc>
      </w:tr>
      <w:tr w:rsidR="003D6892" w:rsidRPr="00D90C3D" w14:paraId="720C8219" w14:textId="77777777" w:rsidTr="000678AD">
        <w:trPr>
          <w:trHeight w:val="1695"/>
        </w:trPr>
        <w:tc>
          <w:tcPr>
            <w:tcW w:w="9776" w:type="dxa"/>
            <w:shd w:val="clear" w:color="auto" w:fill="FFFFFF" w:themeFill="background1"/>
          </w:tcPr>
          <w:p w14:paraId="3D654B74" w14:textId="4AF37355" w:rsidR="003D6892" w:rsidRPr="00987266" w:rsidRDefault="00993F02" w:rsidP="00273784">
            <w:pPr>
              <w:spacing w:after="60"/>
              <w:rPr>
                <w:rFonts w:ascii="Arial" w:hAnsi="Arial"/>
                <w:sz w:val="20"/>
                <w:szCs w:val="20"/>
              </w:rPr>
            </w:pPr>
            <w:r w:rsidRPr="00987266">
              <w:rPr>
                <w:rFonts w:ascii="Arial" w:hAnsi="Arial"/>
                <w:bCs/>
                <w:sz w:val="20"/>
                <w:szCs w:val="20"/>
              </w:rPr>
              <w:fldChar w:fldCharType="begin">
                <w:ffData>
                  <w:name w:val=""/>
                  <w:enabled/>
                  <w:calcOnExit w:val="0"/>
                  <w:textInput/>
                </w:ffData>
              </w:fldChar>
            </w:r>
            <w:r w:rsidRPr="00987266">
              <w:rPr>
                <w:rFonts w:ascii="Arial" w:hAnsi="Arial"/>
                <w:bCs/>
                <w:sz w:val="20"/>
                <w:szCs w:val="20"/>
              </w:rPr>
              <w:instrText xml:space="preserve"> FORMTEXT </w:instrText>
            </w:r>
            <w:r w:rsidRPr="00987266">
              <w:rPr>
                <w:rFonts w:ascii="Arial" w:hAnsi="Arial"/>
                <w:bCs/>
                <w:sz w:val="20"/>
                <w:szCs w:val="20"/>
              </w:rPr>
            </w:r>
            <w:r w:rsidRPr="00987266">
              <w:rPr>
                <w:rFonts w:ascii="Arial" w:hAnsi="Arial"/>
                <w:bCs/>
                <w:sz w:val="20"/>
                <w:szCs w:val="20"/>
              </w:rPr>
              <w:fldChar w:fldCharType="separate"/>
            </w:r>
            <w:r w:rsidRPr="00987266">
              <w:rPr>
                <w:rFonts w:ascii="Arial" w:hAnsi="Arial"/>
                <w:bCs/>
                <w:sz w:val="20"/>
                <w:szCs w:val="20"/>
              </w:rPr>
              <w:t> </w:t>
            </w:r>
            <w:r w:rsidRPr="00987266">
              <w:rPr>
                <w:rFonts w:ascii="Arial" w:hAnsi="Arial"/>
                <w:bCs/>
                <w:sz w:val="20"/>
                <w:szCs w:val="20"/>
              </w:rPr>
              <w:t> </w:t>
            </w:r>
            <w:r w:rsidRPr="00987266">
              <w:rPr>
                <w:rFonts w:ascii="Arial" w:hAnsi="Arial"/>
                <w:bCs/>
                <w:sz w:val="20"/>
                <w:szCs w:val="20"/>
              </w:rPr>
              <w:t> </w:t>
            </w:r>
            <w:r w:rsidRPr="00987266">
              <w:rPr>
                <w:rFonts w:ascii="Arial" w:hAnsi="Arial"/>
                <w:bCs/>
                <w:sz w:val="20"/>
                <w:szCs w:val="20"/>
              </w:rPr>
              <w:t> </w:t>
            </w:r>
            <w:r w:rsidRPr="00987266">
              <w:rPr>
                <w:rFonts w:ascii="Arial" w:hAnsi="Arial"/>
                <w:bCs/>
                <w:sz w:val="20"/>
                <w:szCs w:val="20"/>
              </w:rPr>
              <w:t> </w:t>
            </w:r>
            <w:r w:rsidRPr="00987266">
              <w:rPr>
                <w:rFonts w:ascii="Arial" w:hAnsi="Arial"/>
                <w:bCs/>
                <w:sz w:val="20"/>
                <w:szCs w:val="20"/>
              </w:rPr>
              <w:fldChar w:fldCharType="end"/>
            </w:r>
          </w:p>
        </w:tc>
      </w:tr>
    </w:tbl>
    <w:p w14:paraId="0C30F99C" w14:textId="7C8367EC" w:rsidR="00500FCB" w:rsidRPr="008A13C9" w:rsidRDefault="00500FCB">
      <w:pPr>
        <w:spacing w:after="0"/>
        <w:rPr>
          <w:rFonts w:ascii="Arial" w:hAnsi="Arial"/>
          <w:sz w:val="20"/>
          <w:szCs w:val="20"/>
        </w:rPr>
      </w:pPr>
      <w:r w:rsidRPr="008A13C9">
        <w:rPr>
          <w:rFonts w:ascii="Arial" w:hAnsi="Arial"/>
          <w:sz w:val="20"/>
          <w:szCs w:val="20"/>
        </w:rPr>
        <w:br w:type="page"/>
      </w:r>
    </w:p>
    <w:p w14:paraId="0428A179" w14:textId="582ADCF5" w:rsidR="00CA46C5" w:rsidRDefault="00892462" w:rsidP="00A21F1C">
      <w:pPr>
        <w:pStyle w:val="OrganicsHeader"/>
      </w:pPr>
      <w:bookmarkStart w:id="41" w:name="_Toc518033390"/>
      <w:r>
        <w:lastRenderedPageBreak/>
        <w:t>Stakeholder consultation</w:t>
      </w:r>
      <w:bookmarkEnd w:id="41"/>
    </w:p>
    <w:tbl>
      <w:tblPr>
        <w:tblStyle w:val="TableGrid"/>
        <w:tblW w:w="9776" w:type="dxa"/>
        <w:tblLook w:val="04A0" w:firstRow="1" w:lastRow="0" w:firstColumn="1" w:lastColumn="0" w:noHBand="0" w:noVBand="1"/>
      </w:tblPr>
      <w:tblGrid>
        <w:gridCol w:w="9776"/>
      </w:tblGrid>
      <w:tr w:rsidR="00892462" w:rsidRPr="00A21F1C" w14:paraId="4150B84E" w14:textId="77777777" w:rsidTr="00237E46">
        <w:trPr>
          <w:trHeight w:val="488"/>
        </w:trPr>
        <w:tc>
          <w:tcPr>
            <w:tcW w:w="9776" w:type="dxa"/>
            <w:shd w:val="clear" w:color="auto" w:fill="EEECE1" w:themeFill="background2"/>
            <w:vAlign w:val="center"/>
          </w:tcPr>
          <w:p w14:paraId="6375D120" w14:textId="269EAE20" w:rsidR="004834F3" w:rsidRPr="00A21F1C" w:rsidRDefault="004834F3" w:rsidP="009B1595">
            <w:pPr>
              <w:spacing w:after="120"/>
              <w:rPr>
                <w:sz w:val="20"/>
                <w:szCs w:val="20"/>
              </w:rPr>
            </w:pPr>
            <w:r w:rsidRPr="00A21F1C">
              <w:rPr>
                <w:rFonts w:ascii="Arial" w:hAnsi="Arial"/>
                <w:sz w:val="20"/>
                <w:szCs w:val="20"/>
              </w:rPr>
              <w:t>Stakeholders are the people and organisations (internal and external) who can significantly influence the success of your project at any stage.</w:t>
            </w:r>
          </w:p>
          <w:p w14:paraId="3C38B367" w14:textId="4FC4982C" w:rsidR="00B100AE" w:rsidRPr="00A21F1C" w:rsidRDefault="00B100AE" w:rsidP="009B1595">
            <w:pPr>
              <w:spacing w:after="120"/>
              <w:rPr>
                <w:sz w:val="20"/>
                <w:szCs w:val="20"/>
              </w:rPr>
            </w:pPr>
            <w:r w:rsidRPr="00A21F1C">
              <w:rPr>
                <w:rFonts w:ascii="Arial" w:hAnsi="Arial"/>
                <w:sz w:val="20"/>
                <w:szCs w:val="20"/>
              </w:rPr>
              <w:t>Applicants must document a consultation strategy for implementing the proposed project. Identifying, engaging and communicating with stakeholders is an ongoing process in the project lifecycle.</w:t>
            </w:r>
          </w:p>
          <w:p w14:paraId="6BD02FEC" w14:textId="156CBC01" w:rsidR="0015398A" w:rsidRPr="00A21F1C" w:rsidRDefault="00B100AE" w:rsidP="009B1595">
            <w:pPr>
              <w:spacing w:after="120"/>
              <w:rPr>
                <w:sz w:val="20"/>
                <w:szCs w:val="20"/>
              </w:rPr>
            </w:pPr>
            <w:r w:rsidRPr="00A21F1C">
              <w:rPr>
                <w:rFonts w:ascii="Arial" w:hAnsi="Arial"/>
                <w:sz w:val="20"/>
                <w:szCs w:val="20"/>
              </w:rPr>
              <w:t>While agencies are likely to have stakeholder consultation methodologies, they</w:t>
            </w:r>
            <w:r w:rsidR="0015398A" w:rsidRPr="00A21F1C">
              <w:rPr>
                <w:rFonts w:ascii="Arial" w:hAnsi="Arial"/>
                <w:sz w:val="20"/>
                <w:szCs w:val="20"/>
              </w:rPr>
              <w:t xml:space="preserve"> </w:t>
            </w:r>
            <w:r w:rsidRPr="00A21F1C">
              <w:rPr>
                <w:rFonts w:ascii="Arial" w:hAnsi="Arial"/>
                <w:sz w:val="20"/>
                <w:szCs w:val="20"/>
              </w:rPr>
              <w:t>will need to consider the most effective way of engaging with stakeholders over</w:t>
            </w:r>
            <w:r w:rsidR="0015398A" w:rsidRPr="00A21F1C">
              <w:rPr>
                <w:rFonts w:ascii="Arial" w:hAnsi="Arial"/>
                <w:sz w:val="20"/>
                <w:szCs w:val="20"/>
              </w:rPr>
              <w:t xml:space="preserve"> </w:t>
            </w:r>
            <w:r w:rsidRPr="00A21F1C">
              <w:rPr>
                <w:rFonts w:ascii="Arial" w:hAnsi="Arial"/>
                <w:sz w:val="20"/>
                <w:szCs w:val="20"/>
              </w:rPr>
              <w:t>the life of a project to keep them informed and to respond to issues that are</w:t>
            </w:r>
            <w:r w:rsidR="0015398A" w:rsidRPr="00A21F1C">
              <w:rPr>
                <w:rFonts w:ascii="Arial" w:hAnsi="Arial"/>
                <w:sz w:val="20"/>
                <w:szCs w:val="20"/>
              </w:rPr>
              <w:t xml:space="preserve"> </w:t>
            </w:r>
            <w:r w:rsidRPr="00A21F1C">
              <w:rPr>
                <w:rFonts w:ascii="Arial" w:hAnsi="Arial"/>
                <w:sz w:val="20"/>
                <w:szCs w:val="20"/>
              </w:rPr>
              <w:t>raised throughout the communication process. This process is not a static</w:t>
            </w:r>
            <w:r w:rsidR="0015398A" w:rsidRPr="00A21F1C">
              <w:rPr>
                <w:rFonts w:ascii="Arial" w:hAnsi="Arial"/>
                <w:sz w:val="20"/>
                <w:szCs w:val="20"/>
              </w:rPr>
              <w:t xml:space="preserve"> </w:t>
            </w:r>
            <w:r w:rsidRPr="00A21F1C">
              <w:rPr>
                <w:rFonts w:ascii="Arial" w:hAnsi="Arial"/>
                <w:sz w:val="20"/>
                <w:szCs w:val="20"/>
              </w:rPr>
              <w:t xml:space="preserve">activity so </w:t>
            </w:r>
            <w:r w:rsidR="009F6CAF" w:rsidRPr="00A21F1C">
              <w:rPr>
                <w:rFonts w:ascii="Arial" w:hAnsi="Arial"/>
                <w:sz w:val="20"/>
                <w:szCs w:val="20"/>
              </w:rPr>
              <w:t xml:space="preserve">you </w:t>
            </w:r>
            <w:r w:rsidRPr="00A21F1C">
              <w:rPr>
                <w:rFonts w:ascii="Arial" w:hAnsi="Arial"/>
                <w:sz w:val="20"/>
                <w:szCs w:val="20"/>
              </w:rPr>
              <w:t xml:space="preserve">are encouraged to regularly review and monitor </w:t>
            </w:r>
            <w:r w:rsidR="009F6CAF" w:rsidRPr="00A21F1C">
              <w:rPr>
                <w:rFonts w:ascii="Arial" w:hAnsi="Arial"/>
                <w:sz w:val="20"/>
                <w:szCs w:val="20"/>
              </w:rPr>
              <w:t>your s</w:t>
            </w:r>
            <w:r w:rsidRPr="00A21F1C">
              <w:rPr>
                <w:rFonts w:ascii="Arial" w:hAnsi="Arial"/>
                <w:sz w:val="20"/>
                <w:szCs w:val="20"/>
              </w:rPr>
              <w:t>trategies</w:t>
            </w:r>
            <w:r w:rsidR="009F6CAF" w:rsidRPr="00A21F1C">
              <w:rPr>
                <w:rFonts w:ascii="Arial" w:hAnsi="Arial"/>
                <w:sz w:val="20"/>
                <w:szCs w:val="20"/>
              </w:rPr>
              <w:t xml:space="preserve"> and </w:t>
            </w:r>
            <w:r w:rsidRPr="00A21F1C">
              <w:rPr>
                <w:rFonts w:ascii="Arial" w:hAnsi="Arial"/>
                <w:sz w:val="20"/>
                <w:szCs w:val="20"/>
              </w:rPr>
              <w:t xml:space="preserve">plans to ensure they continue to be relevant and </w:t>
            </w:r>
            <w:r w:rsidR="009F6CAF" w:rsidRPr="00A21F1C">
              <w:rPr>
                <w:rFonts w:ascii="Arial" w:hAnsi="Arial"/>
                <w:sz w:val="20"/>
                <w:szCs w:val="20"/>
              </w:rPr>
              <w:t xml:space="preserve">address </w:t>
            </w:r>
            <w:r w:rsidRPr="00A21F1C">
              <w:rPr>
                <w:rFonts w:ascii="Arial" w:hAnsi="Arial"/>
                <w:sz w:val="20"/>
                <w:szCs w:val="20"/>
              </w:rPr>
              <w:t>emerging risks and issues.</w:t>
            </w:r>
          </w:p>
          <w:p w14:paraId="62E6F41D" w14:textId="3672A12C" w:rsidR="009F6CAF" w:rsidRPr="00A21F1C" w:rsidRDefault="009F6CAF" w:rsidP="009B1595">
            <w:pPr>
              <w:spacing w:after="120"/>
              <w:rPr>
                <w:rFonts w:ascii="Arial" w:hAnsi="Arial"/>
                <w:sz w:val="20"/>
                <w:szCs w:val="20"/>
              </w:rPr>
            </w:pPr>
            <w:r w:rsidRPr="00A21F1C">
              <w:rPr>
                <w:rFonts w:ascii="Arial" w:hAnsi="Arial"/>
                <w:sz w:val="20"/>
                <w:szCs w:val="20"/>
              </w:rPr>
              <w:t>The stakeholder consultation strategy identifies:</w:t>
            </w:r>
          </w:p>
          <w:p w14:paraId="512FDA7F" w14:textId="5241F8F2" w:rsidR="009F6CAF" w:rsidRPr="00A21F1C" w:rsidRDefault="009F6CAF" w:rsidP="009B1595">
            <w:pPr>
              <w:pStyle w:val="ListParagraph"/>
              <w:numPr>
                <w:ilvl w:val="0"/>
                <w:numId w:val="25"/>
              </w:numPr>
              <w:spacing w:after="120"/>
              <w:rPr>
                <w:rFonts w:ascii="Arial" w:hAnsi="Arial"/>
                <w:sz w:val="20"/>
                <w:szCs w:val="20"/>
              </w:rPr>
            </w:pPr>
            <w:r w:rsidRPr="00A21F1C">
              <w:rPr>
                <w:rFonts w:ascii="Arial" w:hAnsi="Arial"/>
                <w:sz w:val="20"/>
                <w:szCs w:val="20"/>
              </w:rPr>
              <w:t>Who are the key stakeholders who must be consulted in order to ensure the effective implementation and delivery of the project</w:t>
            </w:r>
          </w:p>
          <w:p w14:paraId="33DE0B6F" w14:textId="358B3B76" w:rsidR="009F6CAF" w:rsidRPr="00A21F1C" w:rsidRDefault="009F6CAF" w:rsidP="009B1595">
            <w:pPr>
              <w:pStyle w:val="ListParagraph"/>
              <w:numPr>
                <w:ilvl w:val="0"/>
                <w:numId w:val="25"/>
              </w:numPr>
              <w:spacing w:after="120"/>
              <w:rPr>
                <w:rFonts w:ascii="Arial" w:hAnsi="Arial"/>
                <w:sz w:val="20"/>
                <w:szCs w:val="20"/>
              </w:rPr>
            </w:pPr>
            <w:r w:rsidRPr="00A21F1C">
              <w:rPr>
                <w:rFonts w:ascii="Arial" w:hAnsi="Arial"/>
                <w:sz w:val="20"/>
                <w:szCs w:val="20"/>
              </w:rPr>
              <w:t>What consultation has occurred</w:t>
            </w:r>
          </w:p>
          <w:p w14:paraId="418F2C44" w14:textId="7F3DB49B" w:rsidR="009F6CAF" w:rsidRPr="00A21F1C" w:rsidRDefault="009F6CAF" w:rsidP="009B1595">
            <w:pPr>
              <w:pStyle w:val="ListParagraph"/>
              <w:numPr>
                <w:ilvl w:val="0"/>
                <w:numId w:val="25"/>
              </w:numPr>
              <w:spacing w:after="120"/>
              <w:rPr>
                <w:sz w:val="20"/>
                <w:szCs w:val="20"/>
              </w:rPr>
            </w:pPr>
            <w:r w:rsidRPr="00A21F1C">
              <w:rPr>
                <w:rFonts w:ascii="Arial" w:hAnsi="Arial"/>
                <w:sz w:val="20"/>
                <w:szCs w:val="20"/>
              </w:rPr>
              <w:t>How any issues are assessed and managed</w:t>
            </w:r>
          </w:p>
          <w:p w14:paraId="6BDF458E" w14:textId="23E02B07" w:rsidR="00F31D20" w:rsidRPr="00A21F1C" w:rsidRDefault="009F6CAF" w:rsidP="009B1595">
            <w:pPr>
              <w:spacing w:after="120"/>
              <w:rPr>
                <w:rFonts w:ascii="Arial" w:hAnsi="Arial"/>
                <w:sz w:val="20"/>
                <w:szCs w:val="20"/>
              </w:rPr>
            </w:pPr>
            <w:r w:rsidRPr="00A21F1C">
              <w:rPr>
                <w:rFonts w:ascii="Arial" w:hAnsi="Arial"/>
                <w:sz w:val="20"/>
                <w:szCs w:val="20"/>
              </w:rPr>
              <w:t>Address s</w:t>
            </w:r>
            <w:r w:rsidR="004834F3" w:rsidRPr="00A21F1C">
              <w:rPr>
                <w:rFonts w:ascii="Arial" w:hAnsi="Arial"/>
                <w:sz w:val="20"/>
                <w:szCs w:val="20"/>
              </w:rPr>
              <w:t>takeholder participation</w:t>
            </w:r>
            <w:r w:rsidR="007002A5" w:rsidRPr="00A21F1C">
              <w:rPr>
                <w:rFonts w:ascii="Arial" w:hAnsi="Arial"/>
                <w:sz w:val="20"/>
                <w:szCs w:val="20"/>
              </w:rPr>
              <w:t xml:space="preserve">, </w:t>
            </w:r>
            <w:r w:rsidR="004834F3" w:rsidRPr="00A21F1C">
              <w:rPr>
                <w:rFonts w:ascii="Arial" w:hAnsi="Arial"/>
                <w:sz w:val="20"/>
                <w:szCs w:val="20"/>
              </w:rPr>
              <w:t xml:space="preserve">licensing </w:t>
            </w:r>
            <w:r w:rsidRPr="00A21F1C">
              <w:rPr>
                <w:rFonts w:ascii="Arial" w:hAnsi="Arial"/>
                <w:sz w:val="20"/>
                <w:szCs w:val="20"/>
              </w:rPr>
              <w:t xml:space="preserve">and </w:t>
            </w:r>
            <w:r w:rsidR="004834F3" w:rsidRPr="00A21F1C">
              <w:rPr>
                <w:rFonts w:ascii="Arial" w:hAnsi="Arial"/>
                <w:sz w:val="20"/>
                <w:szCs w:val="20"/>
              </w:rPr>
              <w:t>planning approval and processes.</w:t>
            </w:r>
            <w:r w:rsidRPr="00A21F1C">
              <w:rPr>
                <w:rFonts w:ascii="Arial" w:hAnsi="Arial"/>
                <w:sz w:val="20"/>
                <w:szCs w:val="20"/>
              </w:rPr>
              <w:t xml:space="preserve"> </w:t>
            </w:r>
            <w:r w:rsidR="00892462" w:rsidRPr="00A21F1C">
              <w:rPr>
                <w:rFonts w:ascii="Arial" w:hAnsi="Arial"/>
                <w:sz w:val="20"/>
                <w:szCs w:val="20"/>
              </w:rPr>
              <w:t>Provide evidence that key stakeholders are committed to their role in the project (</w:t>
            </w:r>
            <w:r w:rsidRPr="00A21F1C">
              <w:rPr>
                <w:rFonts w:ascii="Arial" w:hAnsi="Arial"/>
                <w:sz w:val="20"/>
                <w:szCs w:val="20"/>
              </w:rPr>
              <w:t>e.g. a Memorandum of Understanding, letters of support or involvement</w:t>
            </w:r>
            <w:r w:rsidR="00F31D20" w:rsidRPr="00A21F1C">
              <w:rPr>
                <w:rFonts w:ascii="Arial" w:hAnsi="Arial"/>
                <w:sz w:val="20"/>
                <w:szCs w:val="20"/>
              </w:rPr>
              <w:t>)</w:t>
            </w:r>
            <w:r w:rsidRPr="00A21F1C">
              <w:rPr>
                <w:rFonts w:ascii="Arial" w:hAnsi="Arial"/>
                <w:sz w:val="20"/>
                <w:szCs w:val="20"/>
              </w:rPr>
              <w:t xml:space="preserve">. </w:t>
            </w:r>
            <w:r w:rsidR="00892462" w:rsidRPr="00A21F1C">
              <w:rPr>
                <w:rFonts w:ascii="Arial" w:hAnsi="Arial"/>
                <w:sz w:val="20"/>
                <w:szCs w:val="20"/>
              </w:rPr>
              <w:t xml:space="preserve">You </w:t>
            </w:r>
            <w:r w:rsidR="00273784" w:rsidRPr="00A21F1C">
              <w:rPr>
                <w:rFonts w:ascii="Arial" w:hAnsi="Arial"/>
                <w:sz w:val="20"/>
                <w:szCs w:val="20"/>
              </w:rPr>
              <w:t xml:space="preserve">can </w:t>
            </w:r>
            <w:r w:rsidR="00892462" w:rsidRPr="00A21F1C">
              <w:rPr>
                <w:rFonts w:ascii="Arial" w:hAnsi="Arial"/>
                <w:sz w:val="20"/>
                <w:szCs w:val="20"/>
              </w:rPr>
              <w:t xml:space="preserve">use the </w:t>
            </w:r>
            <w:r w:rsidR="00273784" w:rsidRPr="00A21F1C">
              <w:rPr>
                <w:rFonts w:ascii="Arial" w:hAnsi="Arial"/>
                <w:sz w:val="20"/>
                <w:szCs w:val="20"/>
              </w:rPr>
              <w:t>International Association for Public Participation (</w:t>
            </w:r>
            <w:r w:rsidR="00892462" w:rsidRPr="00A21F1C">
              <w:rPr>
                <w:rFonts w:ascii="Arial" w:hAnsi="Arial"/>
                <w:sz w:val="20"/>
                <w:szCs w:val="20"/>
              </w:rPr>
              <w:t>IAP2</w:t>
            </w:r>
            <w:r w:rsidR="00273784" w:rsidRPr="00A21F1C">
              <w:rPr>
                <w:rFonts w:ascii="Arial" w:hAnsi="Arial"/>
                <w:sz w:val="20"/>
                <w:szCs w:val="20"/>
              </w:rPr>
              <w:t>)</w:t>
            </w:r>
            <w:r w:rsidR="00892462" w:rsidRPr="00A21F1C">
              <w:rPr>
                <w:rFonts w:ascii="Arial" w:hAnsi="Arial"/>
                <w:sz w:val="20"/>
                <w:szCs w:val="20"/>
              </w:rPr>
              <w:t xml:space="preserve"> process or your own to present the information. Some examples are provided below.</w:t>
            </w:r>
          </w:p>
          <w:p w14:paraId="7E808B52" w14:textId="697E1B04" w:rsidR="00892462" w:rsidRPr="00A21F1C" w:rsidRDefault="00F31D20" w:rsidP="009B1595">
            <w:pPr>
              <w:spacing w:after="120"/>
              <w:rPr>
                <w:rFonts w:ascii="Arial" w:hAnsi="Arial"/>
                <w:sz w:val="20"/>
                <w:szCs w:val="20"/>
              </w:rPr>
            </w:pPr>
            <w:r w:rsidRPr="00A21F1C">
              <w:rPr>
                <w:rFonts w:ascii="Arial" w:hAnsi="Arial"/>
                <w:sz w:val="20"/>
                <w:szCs w:val="20"/>
              </w:rPr>
              <w:t xml:space="preserve">The degree of stakeholder engagement should reflect the level of engagement that is required.  For guidance on this refer to below which is adapted from the </w:t>
            </w:r>
            <w:r w:rsidR="007002A5" w:rsidRPr="00A21F1C">
              <w:rPr>
                <w:rFonts w:ascii="Arial" w:hAnsi="Arial"/>
                <w:sz w:val="20"/>
                <w:szCs w:val="20"/>
              </w:rPr>
              <w:t>IAP2</w:t>
            </w:r>
            <w:r w:rsidRPr="00A21F1C">
              <w:rPr>
                <w:rFonts w:ascii="Arial" w:hAnsi="Arial"/>
                <w:sz w:val="20"/>
                <w:szCs w:val="20"/>
              </w:rPr>
              <w:t xml:space="preserve"> Spectrum.</w:t>
            </w:r>
          </w:p>
          <w:p w14:paraId="33C25557" w14:textId="0DC940AF" w:rsidR="00892462" w:rsidRPr="00A21F1C" w:rsidRDefault="00E5170C" w:rsidP="009B1595">
            <w:pPr>
              <w:spacing w:after="120"/>
              <w:rPr>
                <w:rFonts w:ascii="Arial" w:hAnsi="Arial"/>
                <w:sz w:val="20"/>
                <w:szCs w:val="20"/>
                <w:lang w:val="en-AU"/>
              </w:rPr>
            </w:pPr>
            <w:r w:rsidRPr="00A21F1C">
              <w:rPr>
                <w:rFonts w:ascii="Arial" w:hAnsi="Arial"/>
                <w:sz w:val="20"/>
                <w:szCs w:val="20"/>
              </w:rPr>
              <w:t xml:space="preserve">Complete the table below. </w:t>
            </w:r>
            <w:r w:rsidR="00892462" w:rsidRPr="00A21F1C">
              <w:rPr>
                <w:rFonts w:ascii="Arial" w:hAnsi="Arial"/>
                <w:sz w:val="20"/>
                <w:szCs w:val="20"/>
              </w:rPr>
              <w:t>As a guide</w:t>
            </w:r>
            <w:r w:rsidR="005C22E5" w:rsidRPr="00A21F1C">
              <w:rPr>
                <w:rFonts w:ascii="Arial" w:hAnsi="Arial"/>
                <w:sz w:val="20"/>
                <w:szCs w:val="20"/>
              </w:rPr>
              <w:t xml:space="preserve">, this </w:t>
            </w:r>
            <w:r w:rsidR="00892462" w:rsidRPr="00A21F1C">
              <w:rPr>
                <w:rFonts w:ascii="Arial" w:hAnsi="Arial"/>
                <w:sz w:val="20"/>
                <w:szCs w:val="20"/>
              </w:rPr>
              <w:t xml:space="preserve">should be </w:t>
            </w:r>
            <w:r w:rsidR="00892462" w:rsidRPr="00A21F1C">
              <w:rPr>
                <w:rFonts w:ascii="Arial" w:hAnsi="Arial"/>
                <w:b/>
                <w:sz w:val="20"/>
                <w:szCs w:val="20"/>
              </w:rPr>
              <w:t>less than four pages</w:t>
            </w:r>
            <w:r w:rsidR="005C22E5" w:rsidRPr="00A21F1C">
              <w:rPr>
                <w:rFonts w:ascii="Arial" w:hAnsi="Arial"/>
                <w:sz w:val="20"/>
                <w:szCs w:val="20"/>
              </w:rPr>
              <w:t>.</w:t>
            </w:r>
          </w:p>
        </w:tc>
      </w:tr>
    </w:tbl>
    <w:p w14:paraId="396884C7" w14:textId="6BB9093C" w:rsidR="00B236E0" w:rsidRDefault="00175D6A" w:rsidP="006B6EFF">
      <w:pPr>
        <w:spacing w:before="120" w:after="100" w:afterAutospacing="1"/>
        <w:ind w:left="284"/>
        <w:jc w:val="center"/>
        <w:rPr>
          <w:noProof/>
        </w:rPr>
      </w:pPr>
      <w:r>
        <w:rPr>
          <w:noProof/>
        </w:rPr>
        <w:drawing>
          <wp:inline distT="0" distB="0" distL="0" distR="0" wp14:anchorId="34A4385C" wp14:editId="6482DBE2">
            <wp:extent cx="6099175" cy="1189355"/>
            <wp:effectExtent l="0" t="0" r="0" b="0"/>
            <wp:docPr id="1" name="Picture 1" descr="Increasing level of engagement impac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creasing level of engagement impact arrow"/>
                    <pic:cNvPicPr/>
                  </pic:nvPicPr>
                  <pic:blipFill>
                    <a:blip r:embed="rId10">
                      <a:extLst>
                        <a:ext uri="{28A0092B-C50C-407E-A947-70E740481C1C}">
                          <a14:useLocalDpi xmlns:a14="http://schemas.microsoft.com/office/drawing/2010/main" val="0"/>
                        </a:ext>
                      </a:extLst>
                    </a:blip>
                    <a:stretch>
                      <a:fillRect/>
                    </a:stretch>
                  </pic:blipFill>
                  <pic:spPr>
                    <a:xfrm>
                      <a:off x="0" y="0"/>
                      <a:ext cx="6099175" cy="1189355"/>
                    </a:xfrm>
                    <a:prstGeom prst="rect">
                      <a:avLst/>
                    </a:prstGeom>
                  </pic:spPr>
                </pic:pic>
              </a:graphicData>
            </a:graphic>
          </wp:inline>
        </w:drawing>
      </w:r>
    </w:p>
    <w:tbl>
      <w:tblPr>
        <w:tblW w:w="5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873"/>
        <w:gridCol w:w="1873"/>
        <w:gridCol w:w="1873"/>
        <w:gridCol w:w="1873"/>
        <w:gridCol w:w="1874"/>
      </w:tblGrid>
      <w:tr w:rsidR="00F31D20" w:rsidRPr="00AC5EC5" w14:paraId="362EB5A2" w14:textId="51B8B62A" w:rsidTr="00A21F1C">
        <w:trPr>
          <w:trHeight w:val="524"/>
          <w:jc w:val="center"/>
        </w:trPr>
        <w:tc>
          <w:tcPr>
            <w:tcW w:w="502" w:type="pct"/>
            <w:tcBorders>
              <w:top w:val="nil"/>
              <w:left w:val="nil"/>
              <w:bottom w:val="single" w:sz="4" w:space="0" w:color="auto"/>
              <w:right w:val="single" w:sz="4" w:space="0" w:color="auto"/>
            </w:tcBorders>
            <w:shd w:val="clear" w:color="auto" w:fill="auto"/>
          </w:tcPr>
          <w:p w14:paraId="79BAA513" w14:textId="77213935" w:rsidR="00B236E0" w:rsidRPr="00247753" w:rsidRDefault="00B236E0" w:rsidP="009026EF">
            <w:pPr>
              <w:keepLines/>
              <w:spacing w:before="60" w:after="60"/>
              <w:rPr>
                <w:rFonts w:ascii="Arial" w:hAnsi="Arial"/>
                <w:sz w:val="20"/>
                <w:szCs w:val="20"/>
              </w:rPr>
            </w:pPr>
          </w:p>
        </w:tc>
        <w:tc>
          <w:tcPr>
            <w:tcW w:w="899" w:type="pct"/>
            <w:tcBorders>
              <w:left w:val="single" w:sz="4" w:space="0" w:color="auto"/>
            </w:tcBorders>
            <w:shd w:val="clear" w:color="auto" w:fill="DDD9C3" w:themeFill="background2" w:themeFillShade="E6"/>
            <w:vAlign w:val="center"/>
          </w:tcPr>
          <w:p w14:paraId="085BC17E" w14:textId="509C900D" w:rsidR="00B236E0" w:rsidRPr="00247753" w:rsidRDefault="00B236E0" w:rsidP="009026EF">
            <w:pPr>
              <w:keepLines/>
              <w:spacing w:before="60" w:after="60"/>
              <w:jc w:val="center"/>
              <w:rPr>
                <w:rFonts w:ascii="Arial" w:hAnsi="Arial"/>
                <w:sz w:val="20"/>
                <w:szCs w:val="20"/>
              </w:rPr>
            </w:pPr>
            <w:r w:rsidRPr="00247753">
              <w:rPr>
                <w:rFonts w:ascii="Arial" w:hAnsi="Arial"/>
                <w:sz w:val="20"/>
                <w:szCs w:val="20"/>
              </w:rPr>
              <w:t>Inform</w:t>
            </w:r>
          </w:p>
        </w:tc>
        <w:tc>
          <w:tcPr>
            <w:tcW w:w="899" w:type="pct"/>
            <w:shd w:val="clear" w:color="auto" w:fill="DDD9C3" w:themeFill="background2" w:themeFillShade="E6"/>
            <w:vAlign w:val="center"/>
          </w:tcPr>
          <w:p w14:paraId="431AAE5A" w14:textId="214F2ED9" w:rsidR="00B236E0" w:rsidRPr="00247753" w:rsidRDefault="00B236E0" w:rsidP="009026EF">
            <w:pPr>
              <w:keepLines/>
              <w:spacing w:before="60" w:after="60"/>
              <w:jc w:val="center"/>
              <w:rPr>
                <w:rFonts w:ascii="Arial" w:hAnsi="Arial"/>
                <w:sz w:val="20"/>
                <w:szCs w:val="20"/>
              </w:rPr>
            </w:pPr>
            <w:r w:rsidRPr="00247753">
              <w:rPr>
                <w:rFonts w:ascii="Arial" w:hAnsi="Arial"/>
                <w:sz w:val="20"/>
                <w:szCs w:val="20"/>
              </w:rPr>
              <w:t>Consult</w:t>
            </w:r>
          </w:p>
        </w:tc>
        <w:tc>
          <w:tcPr>
            <w:tcW w:w="899" w:type="pct"/>
            <w:shd w:val="clear" w:color="auto" w:fill="DDD9C3" w:themeFill="background2" w:themeFillShade="E6"/>
            <w:vAlign w:val="center"/>
          </w:tcPr>
          <w:p w14:paraId="719F99A5" w14:textId="75C4F26D" w:rsidR="00B236E0" w:rsidRPr="00247753" w:rsidRDefault="00B236E0" w:rsidP="009026EF">
            <w:pPr>
              <w:keepLines/>
              <w:spacing w:before="60" w:after="60"/>
              <w:jc w:val="center"/>
              <w:rPr>
                <w:rFonts w:ascii="Arial" w:hAnsi="Arial"/>
                <w:sz w:val="20"/>
                <w:szCs w:val="20"/>
              </w:rPr>
            </w:pPr>
            <w:r w:rsidRPr="00247753">
              <w:rPr>
                <w:rFonts w:ascii="Arial" w:hAnsi="Arial"/>
                <w:sz w:val="20"/>
                <w:szCs w:val="20"/>
              </w:rPr>
              <w:t>Involve</w:t>
            </w:r>
          </w:p>
        </w:tc>
        <w:tc>
          <w:tcPr>
            <w:tcW w:w="899" w:type="pct"/>
            <w:shd w:val="clear" w:color="auto" w:fill="DDD9C3" w:themeFill="background2" w:themeFillShade="E6"/>
            <w:vAlign w:val="center"/>
          </w:tcPr>
          <w:p w14:paraId="12D63ED0" w14:textId="1F953743" w:rsidR="00B236E0" w:rsidRPr="00247753" w:rsidRDefault="00B236E0" w:rsidP="009026EF">
            <w:pPr>
              <w:keepLines/>
              <w:spacing w:before="60" w:after="60"/>
              <w:jc w:val="center"/>
              <w:rPr>
                <w:rFonts w:ascii="Arial" w:hAnsi="Arial"/>
                <w:sz w:val="20"/>
                <w:szCs w:val="20"/>
              </w:rPr>
            </w:pPr>
            <w:r w:rsidRPr="00247753">
              <w:rPr>
                <w:rFonts w:ascii="Arial" w:hAnsi="Arial"/>
                <w:sz w:val="20"/>
                <w:szCs w:val="20"/>
              </w:rPr>
              <w:t>Collaborate</w:t>
            </w:r>
          </w:p>
        </w:tc>
        <w:tc>
          <w:tcPr>
            <w:tcW w:w="900" w:type="pct"/>
            <w:shd w:val="clear" w:color="auto" w:fill="DDD9C3" w:themeFill="background2" w:themeFillShade="E6"/>
            <w:vAlign w:val="center"/>
          </w:tcPr>
          <w:p w14:paraId="40346C62" w14:textId="3A75BBF7" w:rsidR="00B236E0" w:rsidRPr="00247753" w:rsidRDefault="00B236E0" w:rsidP="009026EF">
            <w:pPr>
              <w:keepLines/>
              <w:spacing w:before="60" w:after="60"/>
              <w:jc w:val="center"/>
              <w:rPr>
                <w:rFonts w:ascii="Arial" w:hAnsi="Arial"/>
                <w:sz w:val="20"/>
                <w:szCs w:val="20"/>
              </w:rPr>
            </w:pPr>
            <w:r w:rsidRPr="00247753">
              <w:rPr>
                <w:rFonts w:ascii="Arial" w:hAnsi="Arial"/>
                <w:sz w:val="20"/>
                <w:szCs w:val="20"/>
              </w:rPr>
              <w:t>Empower</w:t>
            </w:r>
          </w:p>
        </w:tc>
      </w:tr>
      <w:tr w:rsidR="00841700" w:rsidRPr="00AC5EC5" w14:paraId="2E48B7E7" w14:textId="0666A097" w:rsidTr="00175D6A">
        <w:trPr>
          <w:jc w:val="center"/>
        </w:trPr>
        <w:tc>
          <w:tcPr>
            <w:tcW w:w="502" w:type="pct"/>
            <w:tcBorders>
              <w:top w:val="single" w:sz="4" w:space="0" w:color="auto"/>
            </w:tcBorders>
            <w:shd w:val="clear" w:color="auto" w:fill="DDD9C3" w:themeFill="background2" w:themeFillShade="E6"/>
            <w:vAlign w:val="center"/>
          </w:tcPr>
          <w:p w14:paraId="38FACD03" w14:textId="36315561" w:rsidR="00B236E0" w:rsidRPr="00247753" w:rsidRDefault="00B236E0" w:rsidP="009026EF">
            <w:pPr>
              <w:keepLines/>
              <w:spacing w:before="60" w:after="60"/>
              <w:rPr>
                <w:rFonts w:ascii="Arial" w:hAnsi="Arial"/>
                <w:sz w:val="20"/>
                <w:szCs w:val="20"/>
              </w:rPr>
            </w:pPr>
            <w:r w:rsidRPr="00247753">
              <w:rPr>
                <w:rFonts w:ascii="Arial" w:hAnsi="Arial"/>
                <w:sz w:val="20"/>
                <w:szCs w:val="20"/>
              </w:rPr>
              <w:t>Goal</w:t>
            </w:r>
          </w:p>
        </w:tc>
        <w:tc>
          <w:tcPr>
            <w:tcW w:w="899" w:type="pct"/>
            <w:shd w:val="clear" w:color="auto" w:fill="auto"/>
            <w:vAlign w:val="center"/>
          </w:tcPr>
          <w:p w14:paraId="0897B8AC" w14:textId="1DA54833" w:rsidR="00B236E0" w:rsidRPr="00175D6A" w:rsidRDefault="00B236E0" w:rsidP="009026EF">
            <w:pPr>
              <w:keepLines/>
              <w:spacing w:before="60" w:after="60"/>
              <w:rPr>
                <w:rFonts w:ascii="Arial" w:hAnsi="Arial"/>
                <w:sz w:val="18"/>
                <w:szCs w:val="18"/>
              </w:rPr>
            </w:pPr>
            <w:r w:rsidRPr="00175D6A">
              <w:rPr>
                <w:rFonts w:ascii="Arial" w:hAnsi="Arial"/>
                <w:sz w:val="18"/>
                <w:szCs w:val="18"/>
              </w:rPr>
              <w:t>Provide balanced and objective information and assist understanding.</w:t>
            </w:r>
          </w:p>
        </w:tc>
        <w:tc>
          <w:tcPr>
            <w:tcW w:w="899" w:type="pct"/>
            <w:shd w:val="clear" w:color="auto" w:fill="auto"/>
            <w:vAlign w:val="center"/>
          </w:tcPr>
          <w:p w14:paraId="3F944406" w14:textId="7FE6848F" w:rsidR="00B236E0" w:rsidRPr="00175D6A" w:rsidRDefault="00B236E0" w:rsidP="009026EF">
            <w:pPr>
              <w:keepLines/>
              <w:spacing w:before="60" w:after="60"/>
              <w:rPr>
                <w:rFonts w:ascii="Arial" w:hAnsi="Arial"/>
                <w:sz w:val="18"/>
                <w:szCs w:val="18"/>
              </w:rPr>
            </w:pPr>
            <w:r w:rsidRPr="00175D6A">
              <w:rPr>
                <w:rFonts w:ascii="Arial" w:hAnsi="Arial"/>
                <w:sz w:val="18"/>
                <w:szCs w:val="18"/>
              </w:rPr>
              <w:t>Obtain feedback on analysis, alternatives and/or decisions.</w:t>
            </w:r>
          </w:p>
        </w:tc>
        <w:tc>
          <w:tcPr>
            <w:tcW w:w="899" w:type="pct"/>
            <w:shd w:val="clear" w:color="auto" w:fill="auto"/>
            <w:vAlign w:val="center"/>
          </w:tcPr>
          <w:p w14:paraId="36027418" w14:textId="49786B25" w:rsidR="00B236E0" w:rsidRPr="00175D6A" w:rsidRDefault="00B236E0" w:rsidP="009026EF">
            <w:pPr>
              <w:keepLines/>
              <w:spacing w:before="60" w:after="60"/>
              <w:rPr>
                <w:rFonts w:ascii="Arial" w:hAnsi="Arial"/>
                <w:sz w:val="18"/>
                <w:szCs w:val="18"/>
              </w:rPr>
            </w:pPr>
            <w:r w:rsidRPr="00175D6A">
              <w:rPr>
                <w:rFonts w:ascii="Arial" w:hAnsi="Arial"/>
                <w:sz w:val="18"/>
                <w:szCs w:val="18"/>
              </w:rPr>
              <w:t>Work directly throughout the process to measure concerns and aspirations are understood and considered.</w:t>
            </w:r>
          </w:p>
        </w:tc>
        <w:tc>
          <w:tcPr>
            <w:tcW w:w="899" w:type="pct"/>
            <w:shd w:val="clear" w:color="auto" w:fill="auto"/>
            <w:vAlign w:val="center"/>
          </w:tcPr>
          <w:p w14:paraId="172C955D" w14:textId="2BB33466" w:rsidR="00B236E0" w:rsidRPr="00175D6A" w:rsidRDefault="00B236E0" w:rsidP="009026EF">
            <w:pPr>
              <w:keepLines/>
              <w:spacing w:before="60" w:after="60"/>
              <w:rPr>
                <w:rFonts w:ascii="Arial" w:hAnsi="Arial"/>
                <w:sz w:val="18"/>
                <w:szCs w:val="18"/>
              </w:rPr>
            </w:pPr>
            <w:r w:rsidRPr="00175D6A">
              <w:rPr>
                <w:rFonts w:ascii="Arial" w:hAnsi="Arial"/>
                <w:sz w:val="18"/>
                <w:szCs w:val="18"/>
              </w:rPr>
              <w:t>Partner each aspect of the decision including alternatives and solution.</w:t>
            </w:r>
          </w:p>
        </w:tc>
        <w:tc>
          <w:tcPr>
            <w:tcW w:w="900" w:type="pct"/>
            <w:shd w:val="clear" w:color="auto" w:fill="auto"/>
            <w:vAlign w:val="center"/>
          </w:tcPr>
          <w:p w14:paraId="246ABFB1" w14:textId="14EDEB40" w:rsidR="00B236E0" w:rsidRPr="00175D6A" w:rsidRDefault="00B236E0" w:rsidP="009026EF">
            <w:pPr>
              <w:keepLines/>
              <w:spacing w:before="60" w:after="60"/>
              <w:rPr>
                <w:rFonts w:ascii="Arial" w:hAnsi="Arial"/>
                <w:sz w:val="18"/>
                <w:szCs w:val="18"/>
              </w:rPr>
            </w:pPr>
            <w:r w:rsidRPr="00175D6A">
              <w:rPr>
                <w:rFonts w:ascii="Arial" w:hAnsi="Arial"/>
                <w:sz w:val="18"/>
                <w:szCs w:val="18"/>
              </w:rPr>
              <w:t>Final decision making in the hands of the public.</w:t>
            </w:r>
          </w:p>
        </w:tc>
      </w:tr>
      <w:tr w:rsidR="00841700" w:rsidRPr="00AC5EC5" w14:paraId="74F0F8E4" w14:textId="7F34EF36" w:rsidTr="00175D6A">
        <w:trPr>
          <w:jc w:val="center"/>
        </w:trPr>
        <w:tc>
          <w:tcPr>
            <w:tcW w:w="502" w:type="pct"/>
            <w:shd w:val="clear" w:color="auto" w:fill="DDD9C3" w:themeFill="background2" w:themeFillShade="E6"/>
            <w:vAlign w:val="center"/>
          </w:tcPr>
          <w:p w14:paraId="36C3E126" w14:textId="2A2B6606" w:rsidR="00B236E0" w:rsidRPr="00247753" w:rsidRDefault="00B236E0" w:rsidP="009026EF">
            <w:pPr>
              <w:keepLines/>
              <w:spacing w:before="60" w:after="60"/>
              <w:rPr>
                <w:rFonts w:ascii="Arial" w:hAnsi="Arial"/>
                <w:sz w:val="20"/>
                <w:szCs w:val="20"/>
              </w:rPr>
            </w:pPr>
            <w:r w:rsidRPr="00247753">
              <w:rPr>
                <w:rFonts w:ascii="Arial" w:hAnsi="Arial"/>
                <w:sz w:val="20"/>
                <w:szCs w:val="20"/>
              </w:rPr>
              <w:t>Promise</w:t>
            </w:r>
          </w:p>
        </w:tc>
        <w:tc>
          <w:tcPr>
            <w:tcW w:w="899" w:type="pct"/>
            <w:shd w:val="clear" w:color="auto" w:fill="auto"/>
            <w:vAlign w:val="center"/>
          </w:tcPr>
          <w:p w14:paraId="13A14C8B" w14:textId="34B7A37F" w:rsidR="00B236E0" w:rsidRPr="00175D6A" w:rsidRDefault="00B236E0" w:rsidP="009026EF">
            <w:pPr>
              <w:keepLines/>
              <w:spacing w:before="60" w:after="60"/>
              <w:rPr>
                <w:rFonts w:ascii="Arial" w:hAnsi="Arial"/>
                <w:sz w:val="18"/>
                <w:szCs w:val="18"/>
              </w:rPr>
            </w:pPr>
            <w:r w:rsidRPr="00175D6A">
              <w:rPr>
                <w:rFonts w:ascii="Arial" w:hAnsi="Arial"/>
                <w:sz w:val="18"/>
                <w:szCs w:val="18"/>
              </w:rPr>
              <w:t>Keep informed.</w:t>
            </w:r>
          </w:p>
        </w:tc>
        <w:tc>
          <w:tcPr>
            <w:tcW w:w="899" w:type="pct"/>
            <w:shd w:val="clear" w:color="auto" w:fill="auto"/>
            <w:vAlign w:val="center"/>
          </w:tcPr>
          <w:p w14:paraId="2E022CE4" w14:textId="145B8AF5" w:rsidR="00B236E0" w:rsidRPr="00175D6A" w:rsidRDefault="00B236E0" w:rsidP="009026EF">
            <w:pPr>
              <w:keepLines/>
              <w:spacing w:before="60" w:after="60"/>
              <w:rPr>
                <w:rFonts w:ascii="Arial" w:hAnsi="Arial"/>
                <w:sz w:val="18"/>
                <w:szCs w:val="18"/>
              </w:rPr>
            </w:pPr>
            <w:r w:rsidRPr="00175D6A">
              <w:rPr>
                <w:rFonts w:ascii="Arial" w:hAnsi="Arial"/>
                <w:sz w:val="18"/>
                <w:szCs w:val="18"/>
              </w:rPr>
              <w:t>Acknowledge concerns and provide feedback on how input influenced the decision.</w:t>
            </w:r>
          </w:p>
        </w:tc>
        <w:tc>
          <w:tcPr>
            <w:tcW w:w="899" w:type="pct"/>
            <w:shd w:val="clear" w:color="auto" w:fill="auto"/>
            <w:vAlign w:val="center"/>
          </w:tcPr>
          <w:p w14:paraId="2480E9BE" w14:textId="44BBCB9D" w:rsidR="00B236E0" w:rsidRPr="00175D6A" w:rsidRDefault="00B236E0" w:rsidP="009026EF">
            <w:pPr>
              <w:keepLines/>
              <w:spacing w:before="60" w:after="60"/>
              <w:rPr>
                <w:rFonts w:ascii="Arial" w:hAnsi="Arial"/>
                <w:sz w:val="18"/>
                <w:szCs w:val="18"/>
              </w:rPr>
            </w:pPr>
            <w:r w:rsidRPr="00175D6A">
              <w:rPr>
                <w:rFonts w:ascii="Arial" w:hAnsi="Arial"/>
                <w:sz w:val="18"/>
                <w:szCs w:val="18"/>
              </w:rPr>
              <w:t>Concerns directly reflected in alternatives.</w:t>
            </w:r>
          </w:p>
        </w:tc>
        <w:tc>
          <w:tcPr>
            <w:tcW w:w="899" w:type="pct"/>
            <w:shd w:val="clear" w:color="auto" w:fill="auto"/>
            <w:vAlign w:val="center"/>
          </w:tcPr>
          <w:p w14:paraId="0093D95F" w14:textId="737F2890" w:rsidR="00B236E0" w:rsidRPr="00175D6A" w:rsidRDefault="00B236E0" w:rsidP="009026EF">
            <w:pPr>
              <w:keepLines/>
              <w:spacing w:before="60" w:after="60"/>
              <w:rPr>
                <w:rFonts w:ascii="Arial" w:hAnsi="Arial"/>
                <w:sz w:val="18"/>
                <w:szCs w:val="18"/>
              </w:rPr>
            </w:pPr>
            <w:r w:rsidRPr="00175D6A">
              <w:rPr>
                <w:rFonts w:ascii="Arial" w:hAnsi="Arial"/>
                <w:sz w:val="18"/>
                <w:szCs w:val="18"/>
              </w:rPr>
              <w:t>Incorporate advice and recommendations in decisions.</w:t>
            </w:r>
          </w:p>
        </w:tc>
        <w:tc>
          <w:tcPr>
            <w:tcW w:w="900" w:type="pct"/>
            <w:shd w:val="clear" w:color="auto" w:fill="auto"/>
            <w:vAlign w:val="center"/>
          </w:tcPr>
          <w:p w14:paraId="4306BF98" w14:textId="7044170B" w:rsidR="00B236E0" w:rsidRPr="00175D6A" w:rsidRDefault="00B236E0" w:rsidP="009026EF">
            <w:pPr>
              <w:keepLines/>
              <w:spacing w:before="60" w:after="60"/>
              <w:rPr>
                <w:rFonts w:ascii="Arial" w:hAnsi="Arial"/>
                <w:sz w:val="18"/>
                <w:szCs w:val="18"/>
              </w:rPr>
            </w:pPr>
            <w:r w:rsidRPr="00175D6A">
              <w:rPr>
                <w:rFonts w:ascii="Arial" w:hAnsi="Arial"/>
                <w:sz w:val="18"/>
                <w:szCs w:val="18"/>
              </w:rPr>
              <w:t>Implement community decisions.</w:t>
            </w:r>
          </w:p>
        </w:tc>
      </w:tr>
      <w:tr w:rsidR="00F31D20" w:rsidRPr="00AC5EC5" w14:paraId="299D154C" w14:textId="4556EF5D" w:rsidTr="00175D6A">
        <w:trPr>
          <w:trHeight w:val="1613"/>
          <w:jc w:val="center"/>
        </w:trPr>
        <w:tc>
          <w:tcPr>
            <w:tcW w:w="502" w:type="pct"/>
            <w:shd w:val="clear" w:color="auto" w:fill="DDD9C3" w:themeFill="background2" w:themeFillShade="E6"/>
            <w:vAlign w:val="center"/>
          </w:tcPr>
          <w:p w14:paraId="5B8943DA" w14:textId="2CC9F250" w:rsidR="00B236E0" w:rsidRPr="00247753" w:rsidRDefault="00B236E0" w:rsidP="009026EF">
            <w:pPr>
              <w:keepLines/>
              <w:spacing w:before="60" w:after="60"/>
              <w:rPr>
                <w:rFonts w:ascii="Arial" w:hAnsi="Arial"/>
                <w:sz w:val="20"/>
                <w:szCs w:val="20"/>
              </w:rPr>
            </w:pPr>
            <w:r w:rsidRPr="00247753">
              <w:rPr>
                <w:rFonts w:ascii="Arial" w:hAnsi="Arial"/>
                <w:sz w:val="20"/>
                <w:szCs w:val="20"/>
              </w:rPr>
              <w:t>Tools</w:t>
            </w:r>
          </w:p>
        </w:tc>
        <w:tc>
          <w:tcPr>
            <w:tcW w:w="899" w:type="pct"/>
            <w:shd w:val="clear" w:color="auto" w:fill="auto"/>
            <w:vAlign w:val="center"/>
          </w:tcPr>
          <w:p w14:paraId="3BFCFA4E" w14:textId="10BE9FDF" w:rsidR="00037F9B"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f</w:t>
            </w:r>
            <w:r w:rsidR="00B236E0" w:rsidRPr="00175D6A">
              <w:rPr>
                <w:rFonts w:ascii="Arial" w:hAnsi="Arial"/>
                <w:sz w:val="18"/>
                <w:szCs w:val="18"/>
              </w:rPr>
              <w:t>act sheets</w:t>
            </w:r>
          </w:p>
          <w:p w14:paraId="731B62B1" w14:textId="580E6B4D" w:rsidR="00B236E0"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w</w:t>
            </w:r>
            <w:r w:rsidR="00B236E0" w:rsidRPr="00175D6A">
              <w:rPr>
                <w:rFonts w:ascii="Arial" w:hAnsi="Arial"/>
                <w:sz w:val="18"/>
                <w:szCs w:val="18"/>
              </w:rPr>
              <w:t>eb sites</w:t>
            </w:r>
          </w:p>
          <w:p w14:paraId="7CA610C4" w14:textId="5E24EA91" w:rsidR="00B236E0"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o</w:t>
            </w:r>
            <w:r w:rsidR="00B236E0" w:rsidRPr="00175D6A">
              <w:rPr>
                <w:rFonts w:ascii="Arial" w:hAnsi="Arial"/>
                <w:sz w:val="18"/>
                <w:szCs w:val="18"/>
              </w:rPr>
              <w:t>pen houses</w:t>
            </w:r>
          </w:p>
          <w:p w14:paraId="09DE21C6" w14:textId="5F094236" w:rsidR="00B236E0"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b</w:t>
            </w:r>
            <w:r w:rsidR="00B236E0" w:rsidRPr="00175D6A">
              <w:rPr>
                <w:rFonts w:ascii="Arial" w:hAnsi="Arial"/>
                <w:sz w:val="18"/>
                <w:szCs w:val="18"/>
              </w:rPr>
              <w:t>logs</w:t>
            </w:r>
          </w:p>
          <w:p w14:paraId="29C25211" w14:textId="4313AFEC" w:rsidR="00B236E0"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p</w:t>
            </w:r>
            <w:r w:rsidR="00B236E0" w:rsidRPr="00175D6A">
              <w:rPr>
                <w:rFonts w:ascii="Arial" w:hAnsi="Arial"/>
                <w:sz w:val="18"/>
                <w:szCs w:val="18"/>
              </w:rPr>
              <w:t>resentations</w:t>
            </w:r>
          </w:p>
          <w:p w14:paraId="1ED3254D" w14:textId="65DD3908" w:rsidR="00B236E0"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v</w:t>
            </w:r>
            <w:r w:rsidR="00B236E0" w:rsidRPr="00175D6A">
              <w:rPr>
                <w:rFonts w:ascii="Arial" w:hAnsi="Arial"/>
                <w:sz w:val="18"/>
                <w:szCs w:val="18"/>
              </w:rPr>
              <w:t>ideos</w:t>
            </w:r>
          </w:p>
        </w:tc>
        <w:tc>
          <w:tcPr>
            <w:tcW w:w="899" w:type="pct"/>
            <w:shd w:val="clear" w:color="auto" w:fill="auto"/>
            <w:vAlign w:val="center"/>
          </w:tcPr>
          <w:p w14:paraId="254ACD9F" w14:textId="5AA184BF" w:rsidR="00B236E0"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p</w:t>
            </w:r>
            <w:r w:rsidR="00B236E0" w:rsidRPr="00175D6A">
              <w:rPr>
                <w:rFonts w:ascii="Arial" w:hAnsi="Arial"/>
                <w:sz w:val="18"/>
                <w:szCs w:val="18"/>
              </w:rPr>
              <w:t>ublic comment</w:t>
            </w:r>
          </w:p>
          <w:p w14:paraId="41BF0DA6" w14:textId="05DC8AAD" w:rsidR="00B236E0"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f</w:t>
            </w:r>
            <w:r w:rsidR="00B236E0" w:rsidRPr="00175D6A">
              <w:rPr>
                <w:rFonts w:ascii="Arial" w:hAnsi="Arial"/>
                <w:sz w:val="18"/>
                <w:szCs w:val="18"/>
              </w:rPr>
              <w:t>ocus groups</w:t>
            </w:r>
          </w:p>
          <w:p w14:paraId="597B7EAE" w14:textId="14D213FF" w:rsidR="00B236E0"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s</w:t>
            </w:r>
            <w:r w:rsidR="00B236E0" w:rsidRPr="00175D6A">
              <w:rPr>
                <w:rFonts w:ascii="Arial" w:hAnsi="Arial"/>
                <w:sz w:val="18"/>
                <w:szCs w:val="18"/>
              </w:rPr>
              <w:t>urveys</w:t>
            </w:r>
          </w:p>
          <w:p w14:paraId="71B7D032" w14:textId="2D4928E9" w:rsidR="00B236E0"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p</w:t>
            </w:r>
            <w:r w:rsidR="00B236E0" w:rsidRPr="00175D6A">
              <w:rPr>
                <w:rFonts w:ascii="Arial" w:hAnsi="Arial"/>
                <w:sz w:val="18"/>
                <w:szCs w:val="18"/>
              </w:rPr>
              <w:t>ublic meetings</w:t>
            </w:r>
          </w:p>
          <w:p w14:paraId="31647203" w14:textId="2D62E40A" w:rsidR="00B236E0" w:rsidRPr="00175D6A" w:rsidRDefault="00037F9B" w:rsidP="00175D6A">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f</w:t>
            </w:r>
            <w:r w:rsidR="00B236E0" w:rsidRPr="00175D6A">
              <w:rPr>
                <w:rFonts w:ascii="Arial" w:hAnsi="Arial"/>
                <w:sz w:val="18"/>
                <w:szCs w:val="18"/>
              </w:rPr>
              <w:t>eedback form</w:t>
            </w:r>
          </w:p>
        </w:tc>
        <w:tc>
          <w:tcPr>
            <w:tcW w:w="899" w:type="pct"/>
            <w:shd w:val="clear" w:color="auto" w:fill="auto"/>
            <w:vAlign w:val="center"/>
          </w:tcPr>
          <w:p w14:paraId="26F2A2A0" w14:textId="4217696F" w:rsidR="00B236E0"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w</w:t>
            </w:r>
            <w:r w:rsidR="00B236E0" w:rsidRPr="00175D6A">
              <w:rPr>
                <w:rFonts w:ascii="Arial" w:hAnsi="Arial"/>
                <w:sz w:val="18"/>
                <w:szCs w:val="18"/>
              </w:rPr>
              <w:t>orkshops</w:t>
            </w:r>
          </w:p>
          <w:p w14:paraId="4555A19A" w14:textId="39F4139D" w:rsidR="00B236E0"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d</w:t>
            </w:r>
            <w:r w:rsidR="00B236E0" w:rsidRPr="00175D6A">
              <w:rPr>
                <w:rFonts w:ascii="Arial" w:hAnsi="Arial"/>
                <w:sz w:val="18"/>
                <w:szCs w:val="18"/>
              </w:rPr>
              <w:t>eliberate polling</w:t>
            </w:r>
          </w:p>
          <w:p w14:paraId="012563BF" w14:textId="312E7167" w:rsidR="00B236E0"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f</w:t>
            </w:r>
            <w:r w:rsidR="00B236E0" w:rsidRPr="00175D6A">
              <w:rPr>
                <w:rFonts w:ascii="Arial" w:hAnsi="Arial"/>
                <w:sz w:val="18"/>
                <w:szCs w:val="18"/>
              </w:rPr>
              <w:t>eedback form</w:t>
            </w:r>
          </w:p>
          <w:p w14:paraId="12703EDA" w14:textId="5C703B26" w:rsidR="00B236E0"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b</w:t>
            </w:r>
            <w:r w:rsidR="00B236E0" w:rsidRPr="00175D6A">
              <w:rPr>
                <w:rFonts w:ascii="Arial" w:hAnsi="Arial"/>
                <w:sz w:val="18"/>
                <w:szCs w:val="18"/>
              </w:rPr>
              <w:t>logs</w:t>
            </w:r>
          </w:p>
        </w:tc>
        <w:tc>
          <w:tcPr>
            <w:tcW w:w="899" w:type="pct"/>
            <w:shd w:val="clear" w:color="auto" w:fill="auto"/>
            <w:vAlign w:val="center"/>
          </w:tcPr>
          <w:p w14:paraId="7727E7F7" w14:textId="6A9C520D" w:rsidR="00B236E0"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a</w:t>
            </w:r>
            <w:r w:rsidR="00B236E0" w:rsidRPr="00175D6A">
              <w:rPr>
                <w:rFonts w:ascii="Arial" w:hAnsi="Arial"/>
                <w:sz w:val="18"/>
                <w:szCs w:val="18"/>
              </w:rPr>
              <w:t>dvisory committees</w:t>
            </w:r>
            <w:r w:rsidR="0072431D" w:rsidRPr="00175D6A">
              <w:rPr>
                <w:rFonts w:ascii="Arial" w:hAnsi="Arial"/>
                <w:sz w:val="18"/>
                <w:szCs w:val="18"/>
              </w:rPr>
              <w:t xml:space="preserve"> or</w:t>
            </w:r>
            <w:r w:rsidR="00B236E0" w:rsidRPr="00175D6A">
              <w:rPr>
                <w:rFonts w:ascii="Arial" w:hAnsi="Arial"/>
                <w:sz w:val="18"/>
                <w:szCs w:val="18"/>
              </w:rPr>
              <w:t xml:space="preserve"> working groups</w:t>
            </w:r>
          </w:p>
          <w:p w14:paraId="50FAF1F7" w14:textId="20621F89" w:rsidR="00B236E0"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c</w:t>
            </w:r>
            <w:r w:rsidR="00B236E0" w:rsidRPr="00175D6A">
              <w:rPr>
                <w:rFonts w:ascii="Arial" w:hAnsi="Arial"/>
                <w:sz w:val="18"/>
                <w:szCs w:val="18"/>
              </w:rPr>
              <w:t>onsensus-building</w:t>
            </w:r>
          </w:p>
          <w:p w14:paraId="4621834C" w14:textId="65DD7147" w:rsidR="00B236E0" w:rsidRPr="00175D6A" w:rsidRDefault="00037F9B" w:rsidP="006B6EFF">
            <w:pPr>
              <w:pStyle w:val="ListParagraph"/>
              <w:keepLines/>
              <w:numPr>
                <w:ilvl w:val="0"/>
                <w:numId w:val="20"/>
              </w:numPr>
              <w:spacing w:before="60" w:after="60"/>
              <w:ind w:left="258" w:hanging="238"/>
              <w:contextualSpacing/>
              <w:rPr>
                <w:rFonts w:ascii="Arial" w:hAnsi="Arial"/>
                <w:sz w:val="18"/>
                <w:szCs w:val="18"/>
              </w:rPr>
            </w:pPr>
            <w:r w:rsidRPr="00175D6A">
              <w:rPr>
                <w:rFonts w:ascii="Arial" w:hAnsi="Arial"/>
                <w:sz w:val="18"/>
                <w:szCs w:val="18"/>
              </w:rPr>
              <w:t>p</w:t>
            </w:r>
            <w:r w:rsidR="00B236E0" w:rsidRPr="00175D6A">
              <w:rPr>
                <w:rFonts w:ascii="Arial" w:hAnsi="Arial"/>
                <w:sz w:val="18"/>
                <w:szCs w:val="18"/>
              </w:rPr>
              <w:t>articipatory decision-making</w:t>
            </w:r>
          </w:p>
        </w:tc>
        <w:tc>
          <w:tcPr>
            <w:tcW w:w="900" w:type="pct"/>
            <w:shd w:val="clear" w:color="auto" w:fill="auto"/>
            <w:vAlign w:val="center"/>
          </w:tcPr>
          <w:p w14:paraId="0EB6CA09" w14:textId="394C0F12" w:rsidR="00B236E0" w:rsidRPr="00175D6A" w:rsidRDefault="00037F9B" w:rsidP="00EA00FF">
            <w:pPr>
              <w:pStyle w:val="ListParagraph"/>
              <w:keepLines/>
              <w:numPr>
                <w:ilvl w:val="0"/>
                <w:numId w:val="20"/>
              </w:numPr>
              <w:spacing w:before="60" w:after="60"/>
              <w:ind w:left="303" w:hanging="283"/>
              <w:contextualSpacing/>
              <w:rPr>
                <w:rFonts w:ascii="Arial" w:hAnsi="Arial"/>
                <w:sz w:val="18"/>
                <w:szCs w:val="18"/>
              </w:rPr>
            </w:pPr>
            <w:r w:rsidRPr="00175D6A">
              <w:rPr>
                <w:rFonts w:ascii="Arial" w:hAnsi="Arial"/>
                <w:sz w:val="18"/>
                <w:szCs w:val="18"/>
              </w:rPr>
              <w:t>b</w:t>
            </w:r>
            <w:r w:rsidR="00B236E0" w:rsidRPr="00175D6A">
              <w:rPr>
                <w:rFonts w:ascii="Arial" w:hAnsi="Arial"/>
                <w:sz w:val="18"/>
                <w:szCs w:val="18"/>
              </w:rPr>
              <w:t>allots</w:t>
            </w:r>
          </w:p>
          <w:p w14:paraId="1571836E" w14:textId="31F32AB8" w:rsidR="00B236E0" w:rsidRPr="00175D6A" w:rsidRDefault="00037F9B" w:rsidP="00EA00FF">
            <w:pPr>
              <w:pStyle w:val="ListParagraph"/>
              <w:keepLines/>
              <w:numPr>
                <w:ilvl w:val="0"/>
                <w:numId w:val="20"/>
              </w:numPr>
              <w:spacing w:before="60" w:after="60"/>
              <w:ind w:left="303" w:hanging="283"/>
              <w:contextualSpacing/>
              <w:rPr>
                <w:rFonts w:ascii="Arial" w:hAnsi="Arial"/>
                <w:sz w:val="18"/>
                <w:szCs w:val="18"/>
              </w:rPr>
            </w:pPr>
            <w:r w:rsidRPr="00175D6A">
              <w:rPr>
                <w:rFonts w:ascii="Arial" w:hAnsi="Arial"/>
                <w:sz w:val="18"/>
                <w:szCs w:val="18"/>
              </w:rPr>
              <w:t>d</w:t>
            </w:r>
            <w:r w:rsidR="00B236E0" w:rsidRPr="00175D6A">
              <w:rPr>
                <w:rFonts w:ascii="Arial" w:hAnsi="Arial"/>
                <w:sz w:val="18"/>
                <w:szCs w:val="18"/>
              </w:rPr>
              <w:t>elegated decision</w:t>
            </w:r>
          </w:p>
          <w:p w14:paraId="3ECBC35D" w14:textId="0DE314B4" w:rsidR="00B236E0" w:rsidRPr="00175D6A" w:rsidRDefault="00037F9B" w:rsidP="00EA00FF">
            <w:pPr>
              <w:pStyle w:val="ListParagraph"/>
              <w:keepLines/>
              <w:numPr>
                <w:ilvl w:val="0"/>
                <w:numId w:val="20"/>
              </w:numPr>
              <w:spacing w:before="60" w:after="60"/>
              <w:ind w:left="303" w:hanging="283"/>
              <w:contextualSpacing/>
              <w:rPr>
                <w:rFonts w:ascii="Arial" w:hAnsi="Arial"/>
                <w:sz w:val="18"/>
                <w:szCs w:val="18"/>
              </w:rPr>
            </w:pPr>
            <w:r w:rsidRPr="00175D6A">
              <w:rPr>
                <w:rFonts w:ascii="Arial" w:hAnsi="Arial"/>
                <w:sz w:val="18"/>
                <w:szCs w:val="18"/>
              </w:rPr>
              <w:t>f</w:t>
            </w:r>
            <w:r w:rsidR="00B236E0" w:rsidRPr="00175D6A">
              <w:rPr>
                <w:rFonts w:ascii="Arial" w:hAnsi="Arial"/>
                <w:sz w:val="18"/>
                <w:szCs w:val="18"/>
              </w:rPr>
              <w:t>orum</w:t>
            </w:r>
          </w:p>
          <w:p w14:paraId="2A12ADAA" w14:textId="5872C0AF" w:rsidR="00B236E0" w:rsidRPr="00175D6A" w:rsidRDefault="00037F9B" w:rsidP="00EA00FF">
            <w:pPr>
              <w:pStyle w:val="ListParagraph"/>
              <w:keepLines/>
              <w:numPr>
                <w:ilvl w:val="0"/>
                <w:numId w:val="20"/>
              </w:numPr>
              <w:spacing w:before="60" w:after="60"/>
              <w:ind w:left="303" w:hanging="283"/>
              <w:contextualSpacing/>
              <w:rPr>
                <w:rFonts w:ascii="Arial" w:hAnsi="Arial"/>
                <w:sz w:val="18"/>
                <w:szCs w:val="18"/>
              </w:rPr>
            </w:pPr>
            <w:r w:rsidRPr="00175D6A">
              <w:rPr>
                <w:rFonts w:ascii="Arial" w:hAnsi="Arial"/>
                <w:sz w:val="18"/>
                <w:szCs w:val="18"/>
              </w:rPr>
              <w:t>s</w:t>
            </w:r>
            <w:r w:rsidR="00B236E0" w:rsidRPr="00175D6A">
              <w:rPr>
                <w:rFonts w:ascii="Arial" w:hAnsi="Arial"/>
                <w:sz w:val="18"/>
                <w:szCs w:val="18"/>
              </w:rPr>
              <w:t>ocial networks</w:t>
            </w:r>
          </w:p>
        </w:tc>
      </w:tr>
    </w:tbl>
    <w:p w14:paraId="7CAA366C" w14:textId="77777777" w:rsidR="00BC5E5D" w:rsidRPr="006308B3" w:rsidRDefault="00BC5E5D" w:rsidP="00BC5E5D">
      <w:pPr>
        <w:pStyle w:val="OrganicsQuestion"/>
      </w:pPr>
      <w:bookmarkStart w:id="42" w:name="_Toc400105761"/>
      <w:bookmarkStart w:id="43" w:name="_Toc518033391"/>
      <w:r w:rsidRPr="000A5B26">
        <w:lastRenderedPageBreak/>
        <w:t>Stakeholder identification and mapping</w:t>
      </w:r>
      <w:bookmarkEnd w:id="42"/>
      <w:bookmarkEnd w:id="43"/>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950"/>
        <w:gridCol w:w="1494"/>
        <w:gridCol w:w="1607"/>
        <w:gridCol w:w="1473"/>
        <w:gridCol w:w="1924"/>
      </w:tblGrid>
      <w:tr w:rsidR="00BC5E5D" w:rsidRPr="00A21F1C" w14:paraId="7A26DD21" w14:textId="77777777" w:rsidTr="00175D6A">
        <w:trPr>
          <w:trHeight w:val="1265"/>
          <w:jc w:val="center"/>
        </w:trPr>
        <w:tc>
          <w:tcPr>
            <w:tcW w:w="732" w:type="pct"/>
            <w:shd w:val="clear" w:color="auto" w:fill="DDD9C3" w:themeFill="background2" w:themeFillShade="E6"/>
            <w:vAlign w:val="center"/>
          </w:tcPr>
          <w:p w14:paraId="28F6CCEA" w14:textId="77777777" w:rsidR="00BC5E5D" w:rsidRPr="00175D6A" w:rsidRDefault="00BC5E5D" w:rsidP="007E33DF">
            <w:pPr>
              <w:keepLines/>
              <w:spacing w:after="0"/>
              <w:jc w:val="center"/>
              <w:rPr>
                <w:rFonts w:ascii="Arial" w:hAnsi="Arial"/>
                <w:b/>
                <w:sz w:val="18"/>
                <w:szCs w:val="18"/>
              </w:rPr>
            </w:pPr>
            <w:r w:rsidRPr="00175D6A">
              <w:rPr>
                <w:rFonts w:ascii="Arial" w:hAnsi="Arial"/>
                <w:b/>
                <w:sz w:val="18"/>
                <w:szCs w:val="18"/>
              </w:rPr>
              <w:t>Organisation or group</w:t>
            </w:r>
          </w:p>
        </w:tc>
        <w:tc>
          <w:tcPr>
            <w:tcW w:w="985" w:type="pct"/>
            <w:shd w:val="clear" w:color="auto" w:fill="DDD9C3" w:themeFill="background2" w:themeFillShade="E6"/>
            <w:vAlign w:val="center"/>
          </w:tcPr>
          <w:p w14:paraId="1F1FF444" w14:textId="77777777" w:rsidR="00BC5E5D" w:rsidRPr="00175D6A" w:rsidRDefault="00BC5E5D" w:rsidP="007E33DF">
            <w:pPr>
              <w:keepLines/>
              <w:spacing w:after="120"/>
              <w:jc w:val="center"/>
              <w:rPr>
                <w:rFonts w:ascii="Arial" w:hAnsi="Arial"/>
                <w:b/>
                <w:sz w:val="18"/>
                <w:szCs w:val="18"/>
              </w:rPr>
            </w:pPr>
            <w:r w:rsidRPr="00175D6A">
              <w:rPr>
                <w:rFonts w:ascii="Arial" w:hAnsi="Arial"/>
                <w:b/>
                <w:sz w:val="18"/>
                <w:szCs w:val="18"/>
              </w:rPr>
              <w:t>Reason for involvement</w:t>
            </w:r>
          </w:p>
          <w:p w14:paraId="27EAA494" w14:textId="2FC1B25F" w:rsidR="00BC5E5D" w:rsidRPr="00175D6A" w:rsidRDefault="00BC5E5D" w:rsidP="007E33DF">
            <w:pPr>
              <w:keepLines/>
              <w:tabs>
                <w:tab w:val="left" w:pos="540"/>
              </w:tabs>
              <w:spacing w:after="0"/>
              <w:jc w:val="center"/>
              <w:rPr>
                <w:rFonts w:ascii="Arial" w:hAnsi="Arial"/>
                <w:sz w:val="16"/>
                <w:szCs w:val="16"/>
              </w:rPr>
            </w:pPr>
            <w:r w:rsidRPr="00175D6A">
              <w:rPr>
                <w:rFonts w:ascii="Arial" w:hAnsi="Arial"/>
                <w:sz w:val="16"/>
                <w:szCs w:val="16"/>
              </w:rPr>
              <w:t xml:space="preserve">(Community, </w:t>
            </w:r>
            <w:r w:rsidR="00175D6A" w:rsidRPr="00175D6A">
              <w:rPr>
                <w:rFonts w:ascii="Arial" w:hAnsi="Arial"/>
                <w:sz w:val="16"/>
                <w:szCs w:val="16"/>
              </w:rPr>
              <w:t>i</w:t>
            </w:r>
            <w:r w:rsidRPr="00175D6A">
              <w:rPr>
                <w:rFonts w:ascii="Arial" w:hAnsi="Arial"/>
                <w:sz w:val="16"/>
                <w:szCs w:val="16"/>
              </w:rPr>
              <w:t xml:space="preserve">ndividual, </w:t>
            </w:r>
            <w:r w:rsidR="00175D6A" w:rsidRPr="00175D6A">
              <w:rPr>
                <w:rFonts w:ascii="Arial" w:hAnsi="Arial"/>
                <w:sz w:val="16"/>
                <w:szCs w:val="16"/>
              </w:rPr>
              <w:t>g</w:t>
            </w:r>
            <w:r w:rsidRPr="00175D6A">
              <w:rPr>
                <w:rFonts w:ascii="Arial" w:hAnsi="Arial"/>
                <w:sz w:val="16"/>
                <w:szCs w:val="16"/>
              </w:rPr>
              <w:t>overnment, project partner, NGO etc.)</w:t>
            </w:r>
          </w:p>
        </w:tc>
        <w:tc>
          <w:tcPr>
            <w:tcW w:w="755" w:type="pct"/>
            <w:shd w:val="clear" w:color="auto" w:fill="DDD9C3" w:themeFill="background2" w:themeFillShade="E6"/>
            <w:vAlign w:val="center"/>
          </w:tcPr>
          <w:p w14:paraId="6FB88D5E" w14:textId="77777777" w:rsidR="00BC5E5D" w:rsidRPr="00175D6A" w:rsidRDefault="00BC5E5D" w:rsidP="007E33DF">
            <w:pPr>
              <w:keepLines/>
              <w:spacing w:after="0"/>
              <w:jc w:val="center"/>
              <w:rPr>
                <w:rFonts w:ascii="Arial" w:hAnsi="Arial"/>
                <w:b/>
                <w:sz w:val="18"/>
                <w:szCs w:val="18"/>
              </w:rPr>
            </w:pPr>
            <w:r w:rsidRPr="00175D6A">
              <w:rPr>
                <w:rFonts w:ascii="Arial" w:hAnsi="Arial"/>
                <w:b/>
                <w:sz w:val="18"/>
                <w:szCs w:val="18"/>
              </w:rPr>
              <w:t xml:space="preserve">Description of their interest, </w:t>
            </w:r>
            <w:proofErr w:type="gramStart"/>
            <w:r w:rsidRPr="00175D6A">
              <w:rPr>
                <w:rFonts w:ascii="Arial" w:hAnsi="Arial"/>
                <w:b/>
                <w:sz w:val="18"/>
                <w:szCs w:val="18"/>
              </w:rPr>
              <w:t>views</w:t>
            </w:r>
            <w:proofErr w:type="gramEnd"/>
            <w:r w:rsidRPr="00175D6A">
              <w:rPr>
                <w:rFonts w:ascii="Arial" w:hAnsi="Arial"/>
                <w:b/>
                <w:sz w:val="18"/>
                <w:szCs w:val="18"/>
              </w:rPr>
              <w:t xml:space="preserve"> or key skills</w:t>
            </w:r>
          </w:p>
        </w:tc>
        <w:tc>
          <w:tcPr>
            <w:tcW w:w="812" w:type="pct"/>
            <w:shd w:val="clear" w:color="auto" w:fill="DDD9C3" w:themeFill="background2" w:themeFillShade="E6"/>
            <w:vAlign w:val="center"/>
          </w:tcPr>
          <w:p w14:paraId="1614338E" w14:textId="77777777" w:rsidR="00BC5E5D" w:rsidRPr="00175D6A" w:rsidRDefault="00BC5E5D" w:rsidP="007E33DF">
            <w:pPr>
              <w:keepLines/>
              <w:spacing w:after="0"/>
              <w:jc w:val="center"/>
              <w:rPr>
                <w:rFonts w:ascii="Arial" w:hAnsi="Arial"/>
                <w:b/>
                <w:sz w:val="18"/>
                <w:szCs w:val="18"/>
              </w:rPr>
            </w:pPr>
            <w:r w:rsidRPr="00175D6A">
              <w:rPr>
                <w:rFonts w:ascii="Arial" w:hAnsi="Arial"/>
                <w:b/>
                <w:sz w:val="18"/>
                <w:szCs w:val="18"/>
              </w:rPr>
              <w:t xml:space="preserve">Type of engagement in the project (link to IAP2 spectrum) </w:t>
            </w:r>
          </w:p>
        </w:tc>
        <w:tc>
          <w:tcPr>
            <w:tcW w:w="744" w:type="pct"/>
            <w:shd w:val="clear" w:color="auto" w:fill="DDD9C3" w:themeFill="background2" w:themeFillShade="E6"/>
            <w:vAlign w:val="center"/>
          </w:tcPr>
          <w:p w14:paraId="200A9159" w14:textId="77777777" w:rsidR="00BC5E5D" w:rsidRPr="00175D6A" w:rsidRDefault="00BC5E5D" w:rsidP="007E33DF">
            <w:pPr>
              <w:keepLines/>
              <w:spacing w:after="0"/>
              <w:jc w:val="center"/>
              <w:rPr>
                <w:rFonts w:ascii="Arial" w:hAnsi="Arial"/>
                <w:b/>
                <w:sz w:val="18"/>
                <w:szCs w:val="18"/>
              </w:rPr>
            </w:pPr>
            <w:r w:rsidRPr="00175D6A">
              <w:rPr>
                <w:rFonts w:ascii="Arial" w:hAnsi="Arial"/>
                <w:b/>
                <w:sz w:val="18"/>
                <w:szCs w:val="18"/>
              </w:rPr>
              <w:t>Is this an existing relationship?</w:t>
            </w:r>
          </w:p>
        </w:tc>
        <w:tc>
          <w:tcPr>
            <w:tcW w:w="973" w:type="pct"/>
            <w:shd w:val="clear" w:color="auto" w:fill="DDD9C3" w:themeFill="background2" w:themeFillShade="E6"/>
            <w:vAlign w:val="center"/>
          </w:tcPr>
          <w:p w14:paraId="5076D71A" w14:textId="77777777" w:rsidR="00BC5E5D" w:rsidRPr="00175D6A" w:rsidRDefault="00BC5E5D" w:rsidP="007E33DF">
            <w:pPr>
              <w:keepLines/>
              <w:spacing w:after="0"/>
              <w:jc w:val="center"/>
              <w:rPr>
                <w:rFonts w:ascii="Arial" w:hAnsi="Arial"/>
                <w:b/>
                <w:sz w:val="18"/>
                <w:szCs w:val="18"/>
              </w:rPr>
            </w:pPr>
            <w:r w:rsidRPr="00175D6A">
              <w:rPr>
                <w:rFonts w:ascii="Arial" w:hAnsi="Arial"/>
                <w:b/>
                <w:sz w:val="18"/>
                <w:szCs w:val="18"/>
              </w:rPr>
              <w:t>Tools</w:t>
            </w:r>
          </w:p>
        </w:tc>
      </w:tr>
      <w:tr w:rsidR="00BC5E5D" w:rsidRPr="00A21F1C" w14:paraId="60D2C0A6" w14:textId="77777777" w:rsidTr="00175D6A">
        <w:trPr>
          <w:trHeight w:val="584"/>
          <w:jc w:val="center"/>
        </w:trPr>
        <w:tc>
          <w:tcPr>
            <w:tcW w:w="732" w:type="pct"/>
            <w:shd w:val="clear" w:color="auto" w:fill="auto"/>
            <w:vAlign w:val="center"/>
          </w:tcPr>
          <w:p w14:paraId="3FFE2F47" w14:textId="77777777" w:rsidR="00BC5E5D" w:rsidRPr="00175D6A" w:rsidRDefault="00BC5E5D" w:rsidP="007E33DF">
            <w:pPr>
              <w:keepLines/>
              <w:tabs>
                <w:tab w:val="left" w:pos="540"/>
              </w:tabs>
              <w:spacing w:after="0"/>
              <w:rPr>
                <w:rFonts w:ascii="Arial" w:hAnsi="Arial"/>
                <w:i/>
                <w:color w:val="632423" w:themeColor="accent2" w:themeShade="80"/>
                <w:sz w:val="18"/>
                <w:szCs w:val="18"/>
              </w:rPr>
            </w:pPr>
            <w:r w:rsidRPr="00175D6A">
              <w:rPr>
                <w:rFonts w:ascii="Arial" w:hAnsi="Arial"/>
                <w:i/>
                <w:color w:val="632423" w:themeColor="accent2" w:themeShade="80"/>
                <w:sz w:val="18"/>
                <w:szCs w:val="18"/>
              </w:rPr>
              <w:t>E.g. Regional Organisations of Councils (ROCs)</w:t>
            </w:r>
          </w:p>
        </w:tc>
        <w:tc>
          <w:tcPr>
            <w:tcW w:w="985" w:type="pct"/>
            <w:vAlign w:val="center"/>
          </w:tcPr>
          <w:p w14:paraId="15688D0A" w14:textId="6C9CB9C5" w:rsidR="00BC5E5D" w:rsidRPr="00175D6A" w:rsidRDefault="00BC5E5D" w:rsidP="007E33DF">
            <w:pPr>
              <w:keepLines/>
              <w:tabs>
                <w:tab w:val="left" w:pos="540"/>
              </w:tabs>
              <w:spacing w:after="0"/>
              <w:rPr>
                <w:rFonts w:ascii="Arial" w:hAnsi="Arial"/>
                <w:i/>
                <w:color w:val="632423" w:themeColor="accent2" w:themeShade="80"/>
                <w:sz w:val="18"/>
                <w:szCs w:val="18"/>
              </w:rPr>
            </w:pPr>
            <w:r w:rsidRPr="00175D6A">
              <w:rPr>
                <w:rFonts w:ascii="Arial" w:hAnsi="Arial"/>
                <w:i/>
                <w:color w:val="632423" w:themeColor="accent2" w:themeShade="80"/>
                <w:sz w:val="18"/>
                <w:szCs w:val="18"/>
              </w:rPr>
              <w:t>Key contacts with local government</w:t>
            </w:r>
            <w:r w:rsidR="00EE4518" w:rsidRPr="00175D6A">
              <w:rPr>
                <w:rFonts w:ascii="Arial" w:hAnsi="Arial"/>
                <w:i/>
                <w:color w:val="632423" w:themeColor="accent2" w:themeShade="80"/>
                <w:sz w:val="18"/>
                <w:szCs w:val="18"/>
              </w:rPr>
              <w:t>.</w:t>
            </w:r>
          </w:p>
        </w:tc>
        <w:tc>
          <w:tcPr>
            <w:tcW w:w="755" w:type="pct"/>
            <w:shd w:val="clear" w:color="auto" w:fill="auto"/>
            <w:vAlign w:val="center"/>
          </w:tcPr>
          <w:p w14:paraId="66F76EBB" w14:textId="68BA0B36" w:rsidR="00BC5E5D" w:rsidRPr="00175D6A" w:rsidRDefault="00BC5E5D" w:rsidP="007E33DF">
            <w:pPr>
              <w:keepLines/>
              <w:tabs>
                <w:tab w:val="left" w:pos="540"/>
              </w:tabs>
              <w:spacing w:after="0"/>
              <w:rPr>
                <w:rFonts w:ascii="Arial" w:hAnsi="Arial"/>
                <w:i/>
                <w:color w:val="632423" w:themeColor="accent2" w:themeShade="80"/>
                <w:sz w:val="18"/>
                <w:szCs w:val="18"/>
              </w:rPr>
            </w:pPr>
            <w:r w:rsidRPr="00175D6A">
              <w:rPr>
                <w:rFonts w:ascii="Arial" w:hAnsi="Arial"/>
                <w:i/>
                <w:color w:val="632423" w:themeColor="accent2" w:themeShade="80"/>
                <w:sz w:val="18"/>
                <w:szCs w:val="18"/>
              </w:rPr>
              <w:t xml:space="preserve">Represents interest of councils </w:t>
            </w:r>
            <w:proofErr w:type="gramStart"/>
            <w:r w:rsidRPr="00175D6A">
              <w:rPr>
                <w:rFonts w:ascii="Arial" w:hAnsi="Arial"/>
                <w:i/>
                <w:color w:val="632423" w:themeColor="accent2" w:themeShade="80"/>
                <w:sz w:val="18"/>
                <w:szCs w:val="18"/>
              </w:rPr>
              <w:t>in a given</w:t>
            </w:r>
            <w:proofErr w:type="gramEnd"/>
            <w:r w:rsidRPr="00175D6A">
              <w:rPr>
                <w:rFonts w:ascii="Arial" w:hAnsi="Arial"/>
                <w:i/>
                <w:color w:val="632423" w:themeColor="accent2" w:themeShade="80"/>
                <w:sz w:val="18"/>
                <w:szCs w:val="18"/>
              </w:rPr>
              <w:t xml:space="preserve"> region</w:t>
            </w:r>
            <w:r w:rsidR="00EE4518" w:rsidRPr="00175D6A">
              <w:rPr>
                <w:rFonts w:ascii="Arial" w:hAnsi="Arial"/>
                <w:i/>
                <w:color w:val="632423" w:themeColor="accent2" w:themeShade="80"/>
                <w:sz w:val="18"/>
                <w:szCs w:val="18"/>
              </w:rPr>
              <w:t>.</w:t>
            </w:r>
          </w:p>
        </w:tc>
        <w:tc>
          <w:tcPr>
            <w:tcW w:w="812" w:type="pct"/>
            <w:shd w:val="clear" w:color="auto" w:fill="auto"/>
            <w:vAlign w:val="center"/>
          </w:tcPr>
          <w:p w14:paraId="3D5FDB51" w14:textId="77777777" w:rsidR="00BC5E5D" w:rsidRPr="00175D6A" w:rsidRDefault="00BC5E5D" w:rsidP="007E33DF">
            <w:pPr>
              <w:keepLines/>
              <w:tabs>
                <w:tab w:val="left" w:pos="540"/>
              </w:tabs>
              <w:spacing w:after="0"/>
              <w:rPr>
                <w:rFonts w:ascii="Arial" w:hAnsi="Arial"/>
                <w:i/>
                <w:color w:val="632423" w:themeColor="accent2" w:themeShade="80"/>
                <w:sz w:val="18"/>
                <w:szCs w:val="18"/>
              </w:rPr>
            </w:pPr>
            <w:r w:rsidRPr="00175D6A">
              <w:rPr>
                <w:rFonts w:ascii="Arial" w:hAnsi="Arial"/>
                <w:i/>
                <w:color w:val="632423" w:themeColor="accent2" w:themeShade="80"/>
                <w:sz w:val="18"/>
                <w:szCs w:val="18"/>
              </w:rPr>
              <w:t>Consult, involve, collaborate as appropriate.</w:t>
            </w:r>
          </w:p>
        </w:tc>
        <w:tc>
          <w:tcPr>
            <w:tcW w:w="744" w:type="pct"/>
            <w:vAlign w:val="center"/>
          </w:tcPr>
          <w:p w14:paraId="216D9509" w14:textId="77777777" w:rsidR="00BC5E5D" w:rsidRPr="00175D6A" w:rsidRDefault="00BC5E5D" w:rsidP="005959AD">
            <w:pPr>
              <w:keepLines/>
              <w:tabs>
                <w:tab w:val="left" w:pos="0"/>
              </w:tabs>
              <w:spacing w:after="0"/>
              <w:jc w:val="center"/>
              <w:rPr>
                <w:rFonts w:ascii="Arial" w:hAnsi="Arial"/>
                <w:i/>
                <w:color w:val="632423" w:themeColor="accent2" w:themeShade="80"/>
                <w:sz w:val="18"/>
                <w:szCs w:val="18"/>
              </w:rPr>
            </w:pPr>
            <w:r w:rsidRPr="00175D6A">
              <w:rPr>
                <w:rFonts w:ascii="Arial" w:hAnsi="Arial"/>
                <w:i/>
                <w:color w:val="632423" w:themeColor="accent2" w:themeShade="80"/>
                <w:sz w:val="18"/>
                <w:szCs w:val="18"/>
              </w:rPr>
              <w:t>No</w:t>
            </w:r>
          </w:p>
        </w:tc>
        <w:tc>
          <w:tcPr>
            <w:tcW w:w="973" w:type="pct"/>
            <w:vAlign w:val="center"/>
          </w:tcPr>
          <w:p w14:paraId="03FB2F3F" w14:textId="77777777" w:rsidR="00BC5E5D" w:rsidRPr="00175D6A" w:rsidRDefault="00BC5E5D" w:rsidP="00EA00FF">
            <w:pPr>
              <w:pStyle w:val="ListParagraph"/>
              <w:numPr>
                <w:ilvl w:val="0"/>
                <w:numId w:val="26"/>
              </w:numPr>
              <w:spacing w:after="0"/>
              <w:ind w:left="318"/>
              <w:rPr>
                <w:rFonts w:ascii="Arial" w:hAnsi="Arial"/>
                <w:i/>
                <w:color w:val="632423" w:themeColor="accent2" w:themeShade="80"/>
                <w:sz w:val="18"/>
                <w:szCs w:val="18"/>
              </w:rPr>
            </w:pPr>
            <w:r w:rsidRPr="00175D6A">
              <w:rPr>
                <w:rFonts w:ascii="Arial" w:hAnsi="Arial"/>
                <w:i/>
                <w:color w:val="632423" w:themeColor="accent2" w:themeShade="80"/>
                <w:sz w:val="18"/>
                <w:szCs w:val="18"/>
              </w:rPr>
              <w:t xml:space="preserve">Advisory committees/ working groups. </w:t>
            </w:r>
          </w:p>
          <w:p w14:paraId="56504779" w14:textId="77777777" w:rsidR="00BC5E5D" w:rsidRPr="00175D6A" w:rsidRDefault="00BC5E5D" w:rsidP="00EA00FF">
            <w:pPr>
              <w:pStyle w:val="ListParagraph"/>
              <w:numPr>
                <w:ilvl w:val="0"/>
                <w:numId w:val="26"/>
              </w:numPr>
              <w:spacing w:after="0"/>
              <w:ind w:left="318"/>
              <w:rPr>
                <w:rFonts w:ascii="Arial" w:hAnsi="Arial"/>
                <w:i/>
                <w:color w:val="632423" w:themeColor="accent2" w:themeShade="80"/>
                <w:sz w:val="18"/>
                <w:szCs w:val="18"/>
              </w:rPr>
            </w:pPr>
            <w:r w:rsidRPr="00175D6A">
              <w:rPr>
                <w:rFonts w:ascii="Arial" w:hAnsi="Arial"/>
                <w:i/>
                <w:color w:val="632423" w:themeColor="accent2" w:themeShade="80"/>
                <w:sz w:val="18"/>
                <w:szCs w:val="18"/>
              </w:rPr>
              <w:t>Participatory decision-making.</w:t>
            </w:r>
          </w:p>
        </w:tc>
      </w:tr>
      <w:tr w:rsidR="00BC5E5D" w:rsidRPr="00A21F1C" w14:paraId="6426ACD9" w14:textId="77777777" w:rsidTr="00175D6A">
        <w:trPr>
          <w:trHeight w:val="746"/>
          <w:jc w:val="center"/>
        </w:trPr>
        <w:tc>
          <w:tcPr>
            <w:tcW w:w="732" w:type="pct"/>
            <w:shd w:val="clear" w:color="auto" w:fill="auto"/>
            <w:vAlign w:val="center"/>
          </w:tcPr>
          <w:p w14:paraId="10359C64" w14:textId="77777777" w:rsidR="00BC5E5D" w:rsidRPr="00175D6A" w:rsidRDefault="00BC5E5D" w:rsidP="007E33DF">
            <w:pPr>
              <w:keepLines/>
              <w:tabs>
                <w:tab w:val="left" w:pos="540"/>
              </w:tabs>
              <w:spacing w:after="0"/>
              <w:rPr>
                <w:rFonts w:ascii="Arial" w:hAnsi="Arial"/>
                <w:i/>
                <w:color w:val="632423" w:themeColor="accent2" w:themeShade="80"/>
                <w:sz w:val="18"/>
                <w:szCs w:val="18"/>
              </w:rPr>
            </w:pPr>
            <w:r w:rsidRPr="00175D6A">
              <w:rPr>
                <w:rFonts w:ascii="Arial" w:hAnsi="Arial"/>
                <w:i/>
                <w:color w:val="632423" w:themeColor="accent2" w:themeShade="80"/>
                <w:sz w:val="18"/>
                <w:szCs w:val="18"/>
              </w:rPr>
              <w:t>E.g. Council Planning Unit</w:t>
            </w:r>
          </w:p>
        </w:tc>
        <w:tc>
          <w:tcPr>
            <w:tcW w:w="985" w:type="pct"/>
            <w:vAlign w:val="center"/>
          </w:tcPr>
          <w:p w14:paraId="73BD5402" w14:textId="77777777" w:rsidR="00BC5E5D" w:rsidRPr="00175D6A" w:rsidRDefault="00BC5E5D" w:rsidP="007E33DF">
            <w:pPr>
              <w:keepLines/>
              <w:tabs>
                <w:tab w:val="left" w:pos="540"/>
              </w:tabs>
              <w:spacing w:after="0"/>
              <w:rPr>
                <w:rFonts w:ascii="Arial" w:hAnsi="Arial"/>
                <w:i/>
                <w:color w:val="632423" w:themeColor="accent2" w:themeShade="80"/>
                <w:sz w:val="18"/>
                <w:szCs w:val="18"/>
              </w:rPr>
            </w:pPr>
            <w:r w:rsidRPr="00175D6A">
              <w:rPr>
                <w:rFonts w:ascii="Arial" w:hAnsi="Arial"/>
                <w:i/>
                <w:color w:val="632423" w:themeColor="accent2" w:themeShade="80"/>
                <w:sz w:val="18"/>
                <w:szCs w:val="18"/>
              </w:rPr>
              <w:t>DA Approval</w:t>
            </w:r>
          </w:p>
        </w:tc>
        <w:tc>
          <w:tcPr>
            <w:tcW w:w="755" w:type="pct"/>
            <w:shd w:val="clear" w:color="auto" w:fill="auto"/>
            <w:vAlign w:val="center"/>
          </w:tcPr>
          <w:p w14:paraId="414CCCF5" w14:textId="77777777" w:rsidR="00BC5E5D" w:rsidRPr="00175D6A" w:rsidRDefault="00BC5E5D" w:rsidP="007E33DF">
            <w:pPr>
              <w:keepLines/>
              <w:tabs>
                <w:tab w:val="left" w:pos="540"/>
              </w:tabs>
              <w:spacing w:after="0"/>
              <w:rPr>
                <w:rFonts w:ascii="Arial" w:hAnsi="Arial"/>
                <w:i/>
                <w:color w:val="632423" w:themeColor="accent2" w:themeShade="80"/>
                <w:sz w:val="18"/>
                <w:szCs w:val="18"/>
              </w:rPr>
            </w:pPr>
            <w:r w:rsidRPr="00175D6A">
              <w:rPr>
                <w:rFonts w:ascii="Arial" w:hAnsi="Arial"/>
                <w:i/>
                <w:color w:val="632423" w:themeColor="accent2" w:themeShade="80"/>
                <w:sz w:val="18"/>
                <w:szCs w:val="18"/>
              </w:rPr>
              <w:t>Statutory</w:t>
            </w:r>
          </w:p>
        </w:tc>
        <w:tc>
          <w:tcPr>
            <w:tcW w:w="812" w:type="pct"/>
            <w:shd w:val="clear" w:color="auto" w:fill="auto"/>
            <w:vAlign w:val="center"/>
          </w:tcPr>
          <w:p w14:paraId="3A5FB323" w14:textId="77777777" w:rsidR="00BC5E5D" w:rsidRPr="00175D6A" w:rsidRDefault="00BC5E5D" w:rsidP="007E33DF">
            <w:pPr>
              <w:keepLines/>
              <w:tabs>
                <w:tab w:val="left" w:pos="540"/>
              </w:tabs>
              <w:spacing w:after="0"/>
              <w:rPr>
                <w:rFonts w:ascii="Arial" w:hAnsi="Arial"/>
                <w:i/>
                <w:color w:val="632423" w:themeColor="accent2" w:themeShade="80"/>
                <w:sz w:val="18"/>
                <w:szCs w:val="18"/>
              </w:rPr>
            </w:pPr>
            <w:r w:rsidRPr="00175D6A">
              <w:rPr>
                <w:rFonts w:ascii="Arial" w:hAnsi="Arial"/>
                <w:i/>
                <w:color w:val="632423" w:themeColor="accent2" w:themeShade="80"/>
                <w:sz w:val="18"/>
                <w:szCs w:val="18"/>
              </w:rPr>
              <w:t>Involve</w:t>
            </w:r>
          </w:p>
        </w:tc>
        <w:tc>
          <w:tcPr>
            <w:tcW w:w="744" w:type="pct"/>
            <w:vAlign w:val="center"/>
          </w:tcPr>
          <w:p w14:paraId="04682148" w14:textId="77777777" w:rsidR="00BC5E5D" w:rsidRPr="00175D6A" w:rsidRDefault="00BC5E5D" w:rsidP="007E33DF">
            <w:pPr>
              <w:keepLines/>
              <w:tabs>
                <w:tab w:val="left" w:pos="540"/>
              </w:tabs>
              <w:spacing w:after="0"/>
              <w:jc w:val="center"/>
              <w:rPr>
                <w:rFonts w:ascii="Arial" w:hAnsi="Arial"/>
                <w:i/>
                <w:color w:val="632423" w:themeColor="accent2" w:themeShade="80"/>
                <w:sz w:val="18"/>
                <w:szCs w:val="18"/>
              </w:rPr>
            </w:pPr>
            <w:r w:rsidRPr="00175D6A">
              <w:rPr>
                <w:rFonts w:ascii="Arial" w:hAnsi="Arial"/>
                <w:i/>
                <w:color w:val="632423" w:themeColor="accent2" w:themeShade="80"/>
                <w:sz w:val="18"/>
                <w:szCs w:val="18"/>
              </w:rPr>
              <w:t>Yes</w:t>
            </w:r>
          </w:p>
        </w:tc>
        <w:tc>
          <w:tcPr>
            <w:tcW w:w="973" w:type="pct"/>
            <w:vAlign w:val="center"/>
          </w:tcPr>
          <w:p w14:paraId="29D17949" w14:textId="77777777" w:rsidR="00BC5E5D" w:rsidRPr="00175D6A" w:rsidRDefault="00BC5E5D" w:rsidP="00EA00FF">
            <w:pPr>
              <w:pStyle w:val="ListParagraph"/>
              <w:numPr>
                <w:ilvl w:val="0"/>
                <w:numId w:val="26"/>
              </w:numPr>
              <w:spacing w:after="0"/>
              <w:ind w:left="318"/>
              <w:rPr>
                <w:rFonts w:ascii="Arial" w:hAnsi="Arial"/>
                <w:i/>
                <w:color w:val="632423" w:themeColor="accent2" w:themeShade="80"/>
                <w:sz w:val="18"/>
                <w:szCs w:val="18"/>
              </w:rPr>
            </w:pPr>
            <w:r w:rsidRPr="00175D6A">
              <w:rPr>
                <w:rFonts w:ascii="Arial" w:hAnsi="Arial"/>
                <w:i/>
                <w:color w:val="632423" w:themeColor="accent2" w:themeShade="80"/>
                <w:sz w:val="18"/>
                <w:szCs w:val="18"/>
              </w:rPr>
              <w:t>Application</w:t>
            </w:r>
          </w:p>
        </w:tc>
      </w:tr>
      <w:tr w:rsidR="00BC5E5D" w:rsidRPr="00A21F1C" w14:paraId="040B6BF3" w14:textId="77777777" w:rsidTr="00175D6A">
        <w:trPr>
          <w:trHeight w:val="746"/>
          <w:jc w:val="center"/>
        </w:trPr>
        <w:tc>
          <w:tcPr>
            <w:tcW w:w="732" w:type="pct"/>
            <w:shd w:val="clear" w:color="auto" w:fill="auto"/>
            <w:vAlign w:val="center"/>
          </w:tcPr>
          <w:p w14:paraId="3AC1FE0A" w14:textId="3DAB2CE1"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85" w:type="pct"/>
            <w:vAlign w:val="center"/>
          </w:tcPr>
          <w:p w14:paraId="3F3B8D1D" w14:textId="35B68E11"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55" w:type="pct"/>
            <w:shd w:val="clear" w:color="auto" w:fill="auto"/>
            <w:vAlign w:val="center"/>
          </w:tcPr>
          <w:p w14:paraId="6AA17650" w14:textId="40A71694"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812" w:type="pct"/>
            <w:shd w:val="clear" w:color="auto" w:fill="auto"/>
            <w:vAlign w:val="center"/>
          </w:tcPr>
          <w:p w14:paraId="4F44C0AA" w14:textId="3C550A12"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44" w:type="pct"/>
            <w:vAlign w:val="center"/>
          </w:tcPr>
          <w:p w14:paraId="1BA01F4A" w14:textId="39404C1B" w:rsidR="00BC5E5D" w:rsidRPr="00175D6A" w:rsidRDefault="009B1595" w:rsidP="007E33DF">
            <w:pPr>
              <w:keepLines/>
              <w:tabs>
                <w:tab w:val="left" w:pos="540"/>
              </w:tabs>
              <w:spacing w:after="0"/>
              <w:jc w:val="center"/>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73" w:type="pct"/>
            <w:vAlign w:val="center"/>
          </w:tcPr>
          <w:p w14:paraId="68DD1214" w14:textId="52278A0A"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r>
      <w:tr w:rsidR="00BC5E5D" w:rsidRPr="00A21F1C" w14:paraId="2C2E588C" w14:textId="77777777" w:rsidTr="00175D6A">
        <w:trPr>
          <w:trHeight w:val="746"/>
          <w:jc w:val="center"/>
        </w:trPr>
        <w:tc>
          <w:tcPr>
            <w:tcW w:w="732" w:type="pct"/>
            <w:shd w:val="clear" w:color="auto" w:fill="auto"/>
            <w:vAlign w:val="center"/>
          </w:tcPr>
          <w:p w14:paraId="45390538" w14:textId="1D0BDAFA"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85" w:type="pct"/>
            <w:vAlign w:val="center"/>
          </w:tcPr>
          <w:p w14:paraId="378A1B2C" w14:textId="007F9BD7"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55" w:type="pct"/>
            <w:shd w:val="clear" w:color="auto" w:fill="auto"/>
            <w:vAlign w:val="center"/>
          </w:tcPr>
          <w:p w14:paraId="48413B0E" w14:textId="72512658"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812" w:type="pct"/>
            <w:shd w:val="clear" w:color="auto" w:fill="auto"/>
            <w:vAlign w:val="center"/>
          </w:tcPr>
          <w:p w14:paraId="09835A49" w14:textId="622C381B"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44" w:type="pct"/>
            <w:vAlign w:val="center"/>
          </w:tcPr>
          <w:p w14:paraId="0F2B5FF7" w14:textId="58CF3769" w:rsidR="00BC5E5D" w:rsidRPr="00175D6A" w:rsidRDefault="009B1595" w:rsidP="007E33DF">
            <w:pPr>
              <w:keepLines/>
              <w:tabs>
                <w:tab w:val="left" w:pos="540"/>
              </w:tabs>
              <w:spacing w:after="0"/>
              <w:jc w:val="center"/>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73" w:type="pct"/>
            <w:vAlign w:val="center"/>
          </w:tcPr>
          <w:p w14:paraId="0E0D381D" w14:textId="0BE53CD6"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r>
      <w:tr w:rsidR="00BC5E5D" w:rsidRPr="00A21F1C" w14:paraId="5FAFC275" w14:textId="77777777" w:rsidTr="00175D6A">
        <w:trPr>
          <w:trHeight w:val="746"/>
          <w:jc w:val="center"/>
        </w:trPr>
        <w:tc>
          <w:tcPr>
            <w:tcW w:w="732" w:type="pct"/>
            <w:shd w:val="clear" w:color="auto" w:fill="auto"/>
            <w:vAlign w:val="center"/>
          </w:tcPr>
          <w:p w14:paraId="6E1FDB51" w14:textId="6E6268C9"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85" w:type="pct"/>
            <w:vAlign w:val="center"/>
          </w:tcPr>
          <w:p w14:paraId="572D9D46" w14:textId="28371580"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55" w:type="pct"/>
            <w:shd w:val="clear" w:color="auto" w:fill="auto"/>
            <w:vAlign w:val="center"/>
          </w:tcPr>
          <w:p w14:paraId="0BF7612C" w14:textId="3CCE0CA0"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812" w:type="pct"/>
            <w:shd w:val="clear" w:color="auto" w:fill="auto"/>
            <w:vAlign w:val="center"/>
          </w:tcPr>
          <w:p w14:paraId="2C578730" w14:textId="7F7DDA21"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44" w:type="pct"/>
            <w:vAlign w:val="center"/>
          </w:tcPr>
          <w:p w14:paraId="34EA0ABD" w14:textId="3141AFBB" w:rsidR="00BC5E5D" w:rsidRPr="00175D6A" w:rsidRDefault="009B1595" w:rsidP="007E33DF">
            <w:pPr>
              <w:keepLines/>
              <w:tabs>
                <w:tab w:val="left" w:pos="540"/>
              </w:tabs>
              <w:spacing w:after="0"/>
              <w:jc w:val="center"/>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73" w:type="pct"/>
            <w:vAlign w:val="center"/>
          </w:tcPr>
          <w:p w14:paraId="11AAC762" w14:textId="079F2DE1"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r>
      <w:tr w:rsidR="00BC5E5D" w:rsidRPr="00A21F1C" w14:paraId="6F5A337F" w14:textId="77777777" w:rsidTr="00175D6A">
        <w:trPr>
          <w:trHeight w:val="746"/>
          <w:jc w:val="center"/>
        </w:trPr>
        <w:tc>
          <w:tcPr>
            <w:tcW w:w="732" w:type="pct"/>
            <w:shd w:val="clear" w:color="auto" w:fill="auto"/>
            <w:vAlign w:val="center"/>
          </w:tcPr>
          <w:p w14:paraId="74C3E3C2" w14:textId="2C22183C"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85" w:type="pct"/>
            <w:vAlign w:val="center"/>
          </w:tcPr>
          <w:p w14:paraId="1A0580D7" w14:textId="0F67E2BB"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55" w:type="pct"/>
            <w:shd w:val="clear" w:color="auto" w:fill="auto"/>
            <w:vAlign w:val="center"/>
          </w:tcPr>
          <w:p w14:paraId="602C7937" w14:textId="7A5E496F"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812" w:type="pct"/>
            <w:shd w:val="clear" w:color="auto" w:fill="auto"/>
            <w:vAlign w:val="center"/>
          </w:tcPr>
          <w:p w14:paraId="25332D44" w14:textId="2CA4BB4F"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44" w:type="pct"/>
            <w:vAlign w:val="center"/>
          </w:tcPr>
          <w:p w14:paraId="375C4DF7" w14:textId="48E91407" w:rsidR="00BC5E5D" w:rsidRPr="00175D6A" w:rsidRDefault="009B1595" w:rsidP="007E33DF">
            <w:pPr>
              <w:keepLines/>
              <w:tabs>
                <w:tab w:val="left" w:pos="540"/>
              </w:tabs>
              <w:spacing w:after="0"/>
              <w:jc w:val="center"/>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73" w:type="pct"/>
            <w:vAlign w:val="center"/>
          </w:tcPr>
          <w:p w14:paraId="6B27C269" w14:textId="396951D8"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r>
      <w:tr w:rsidR="00BC5E5D" w:rsidRPr="00A21F1C" w14:paraId="66644935" w14:textId="77777777" w:rsidTr="00175D6A">
        <w:trPr>
          <w:trHeight w:val="746"/>
          <w:jc w:val="center"/>
        </w:trPr>
        <w:tc>
          <w:tcPr>
            <w:tcW w:w="732" w:type="pct"/>
            <w:shd w:val="clear" w:color="auto" w:fill="auto"/>
            <w:vAlign w:val="center"/>
          </w:tcPr>
          <w:p w14:paraId="72768AFE" w14:textId="69B1B015"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85" w:type="pct"/>
            <w:vAlign w:val="center"/>
          </w:tcPr>
          <w:p w14:paraId="48BF15DA" w14:textId="50DD8022"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55" w:type="pct"/>
            <w:shd w:val="clear" w:color="auto" w:fill="auto"/>
            <w:vAlign w:val="center"/>
          </w:tcPr>
          <w:p w14:paraId="65B63578" w14:textId="65256376"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812" w:type="pct"/>
            <w:shd w:val="clear" w:color="auto" w:fill="auto"/>
            <w:vAlign w:val="center"/>
          </w:tcPr>
          <w:p w14:paraId="1A2E1E4E" w14:textId="0B109380"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44" w:type="pct"/>
            <w:vAlign w:val="center"/>
          </w:tcPr>
          <w:p w14:paraId="764D446A" w14:textId="5BFD5835" w:rsidR="00BC5E5D" w:rsidRPr="00175D6A" w:rsidRDefault="009B1595" w:rsidP="007E33DF">
            <w:pPr>
              <w:keepLines/>
              <w:tabs>
                <w:tab w:val="left" w:pos="540"/>
              </w:tabs>
              <w:spacing w:after="0"/>
              <w:jc w:val="center"/>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73" w:type="pct"/>
            <w:vAlign w:val="center"/>
          </w:tcPr>
          <w:p w14:paraId="0D468B8D" w14:textId="4489D9C9"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r>
      <w:tr w:rsidR="00BC5E5D" w:rsidRPr="00A21F1C" w14:paraId="32E8389F" w14:textId="77777777" w:rsidTr="00175D6A">
        <w:trPr>
          <w:trHeight w:val="746"/>
          <w:jc w:val="center"/>
        </w:trPr>
        <w:tc>
          <w:tcPr>
            <w:tcW w:w="732" w:type="pct"/>
            <w:shd w:val="clear" w:color="auto" w:fill="auto"/>
            <w:vAlign w:val="center"/>
          </w:tcPr>
          <w:p w14:paraId="7D31B837" w14:textId="2F2D8FE0"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85" w:type="pct"/>
            <w:vAlign w:val="center"/>
          </w:tcPr>
          <w:p w14:paraId="777513DB" w14:textId="56C2E49D"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55" w:type="pct"/>
            <w:shd w:val="clear" w:color="auto" w:fill="auto"/>
            <w:vAlign w:val="center"/>
          </w:tcPr>
          <w:p w14:paraId="6187BEC1" w14:textId="58DDB1EF"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812" w:type="pct"/>
            <w:shd w:val="clear" w:color="auto" w:fill="auto"/>
            <w:vAlign w:val="center"/>
          </w:tcPr>
          <w:p w14:paraId="2FADD83E" w14:textId="606EDE21"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44" w:type="pct"/>
            <w:vAlign w:val="center"/>
          </w:tcPr>
          <w:p w14:paraId="3B4D8C1B" w14:textId="29FCE131" w:rsidR="00BC5E5D" w:rsidRPr="00175D6A" w:rsidRDefault="009B1595" w:rsidP="007E33DF">
            <w:pPr>
              <w:keepLines/>
              <w:tabs>
                <w:tab w:val="left" w:pos="540"/>
              </w:tabs>
              <w:spacing w:after="0"/>
              <w:jc w:val="center"/>
              <w:rPr>
                <w:rStyle w:val="CommentReference"/>
                <w:rFonts w:ascii="Arial" w:hAnsi="Arial" w:cs="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73" w:type="pct"/>
            <w:vAlign w:val="center"/>
          </w:tcPr>
          <w:p w14:paraId="2904A986" w14:textId="4360BAFE"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r>
      <w:tr w:rsidR="00BC5E5D" w:rsidRPr="00A21F1C" w14:paraId="61E7095F" w14:textId="77777777" w:rsidTr="00175D6A">
        <w:trPr>
          <w:trHeight w:val="746"/>
          <w:jc w:val="center"/>
        </w:trPr>
        <w:tc>
          <w:tcPr>
            <w:tcW w:w="732" w:type="pct"/>
            <w:shd w:val="clear" w:color="auto" w:fill="auto"/>
            <w:vAlign w:val="center"/>
          </w:tcPr>
          <w:p w14:paraId="10439BC0" w14:textId="6DF56992"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85" w:type="pct"/>
            <w:vAlign w:val="center"/>
          </w:tcPr>
          <w:p w14:paraId="0CBABC64" w14:textId="6FFF0F61"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55" w:type="pct"/>
            <w:shd w:val="clear" w:color="auto" w:fill="auto"/>
            <w:vAlign w:val="center"/>
          </w:tcPr>
          <w:p w14:paraId="72D9FF2C" w14:textId="35F248B5"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812" w:type="pct"/>
            <w:shd w:val="clear" w:color="auto" w:fill="auto"/>
            <w:vAlign w:val="center"/>
          </w:tcPr>
          <w:p w14:paraId="301F39B0" w14:textId="13BFF0DC"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44" w:type="pct"/>
            <w:vAlign w:val="center"/>
          </w:tcPr>
          <w:p w14:paraId="38F4F4C6" w14:textId="6324C320" w:rsidR="00BC5E5D" w:rsidRPr="00175D6A" w:rsidRDefault="009B1595" w:rsidP="007E33DF">
            <w:pPr>
              <w:keepLines/>
              <w:tabs>
                <w:tab w:val="left" w:pos="540"/>
              </w:tabs>
              <w:spacing w:after="0"/>
              <w:jc w:val="center"/>
              <w:rPr>
                <w:rStyle w:val="CommentReference"/>
                <w:rFonts w:ascii="Arial" w:hAnsi="Arial" w:cs="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73" w:type="pct"/>
            <w:vAlign w:val="center"/>
          </w:tcPr>
          <w:p w14:paraId="285F0F9F" w14:textId="5167B97A" w:rsidR="00BC5E5D" w:rsidRPr="00175D6A" w:rsidRDefault="009B1595" w:rsidP="007E33DF">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r>
      <w:tr w:rsidR="009B1595" w:rsidRPr="00A21F1C" w14:paraId="0D920E87" w14:textId="77777777" w:rsidTr="00175D6A">
        <w:trPr>
          <w:trHeight w:val="746"/>
          <w:jc w:val="center"/>
        </w:trPr>
        <w:tc>
          <w:tcPr>
            <w:tcW w:w="732" w:type="pct"/>
            <w:shd w:val="clear" w:color="auto" w:fill="auto"/>
            <w:vAlign w:val="center"/>
          </w:tcPr>
          <w:p w14:paraId="7A5E6885" w14:textId="16E2F3CF"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85" w:type="pct"/>
            <w:vAlign w:val="center"/>
          </w:tcPr>
          <w:p w14:paraId="12DCB21A" w14:textId="4C2F47A7"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55" w:type="pct"/>
            <w:shd w:val="clear" w:color="auto" w:fill="auto"/>
            <w:vAlign w:val="center"/>
          </w:tcPr>
          <w:p w14:paraId="37A9459F" w14:textId="4CDCBED7"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812" w:type="pct"/>
            <w:shd w:val="clear" w:color="auto" w:fill="auto"/>
            <w:vAlign w:val="center"/>
          </w:tcPr>
          <w:p w14:paraId="73E0A4BF" w14:textId="4B920A88"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44" w:type="pct"/>
            <w:vAlign w:val="center"/>
          </w:tcPr>
          <w:p w14:paraId="0C1D383D" w14:textId="3CAAE7BC" w:rsidR="009B1595" w:rsidRPr="00175D6A" w:rsidRDefault="009B1595" w:rsidP="009B1595">
            <w:pPr>
              <w:keepLines/>
              <w:tabs>
                <w:tab w:val="left" w:pos="540"/>
              </w:tabs>
              <w:spacing w:after="0"/>
              <w:jc w:val="center"/>
              <w:rPr>
                <w:rStyle w:val="CommentReference"/>
                <w:rFonts w:ascii="Arial" w:hAnsi="Arial" w:cs="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73" w:type="pct"/>
            <w:vAlign w:val="center"/>
          </w:tcPr>
          <w:p w14:paraId="58033195" w14:textId="0388F975"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r>
      <w:tr w:rsidR="009B1595" w:rsidRPr="00A21F1C" w14:paraId="2A08762F" w14:textId="77777777" w:rsidTr="00175D6A">
        <w:trPr>
          <w:trHeight w:val="746"/>
          <w:jc w:val="center"/>
        </w:trPr>
        <w:tc>
          <w:tcPr>
            <w:tcW w:w="732" w:type="pct"/>
            <w:shd w:val="clear" w:color="auto" w:fill="auto"/>
            <w:vAlign w:val="center"/>
          </w:tcPr>
          <w:p w14:paraId="031DC9F5" w14:textId="1F05A238"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85" w:type="pct"/>
            <w:vAlign w:val="center"/>
          </w:tcPr>
          <w:p w14:paraId="28D9770D" w14:textId="362D0FCB"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55" w:type="pct"/>
            <w:shd w:val="clear" w:color="auto" w:fill="auto"/>
            <w:vAlign w:val="center"/>
          </w:tcPr>
          <w:p w14:paraId="39B8F4AB" w14:textId="79C3A33A"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812" w:type="pct"/>
            <w:shd w:val="clear" w:color="auto" w:fill="auto"/>
            <w:vAlign w:val="center"/>
          </w:tcPr>
          <w:p w14:paraId="078F1E9A" w14:textId="6159E905"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44" w:type="pct"/>
            <w:vAlign w:val="center"/>
          </w:tcPr>
          <w:p w14:paraId="1895A6E8" w14:textId="514D55E2" w:rsidR="009B1595" w:rsidRPr="00175D6A" w:rsidRDefault="009B1595" w:rsidP="009B1595">
            <w:pPr>
              <w:keepLines/>
              <w:tabs>
                <w:tab w:val="left" w:pos="540"/>
              </w:tabs>
              <w:spacing w:after="0"/>
              <w:jc w:val="center"/>
              <w:rPr>
                <w:rStyle w:val="CommentReference"/>
                <w:rFonts w:ascii="Arial" w:hAnsi="Arial" w:cs="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73" w:type="pct"/>
            <w:vAlign w:val="center"/>
          </w:tcPr>
          <w:p w14:paraId="4030C528" w14:textId="1EE49C9D"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r>
      <w:tr w:rsidR="009B1595" w:rsidRPr="00A21F1C" w14:paraId="4724CFFA" w14:textId="77777777" w:rsidTr="00175D6A">
        <w:trPr>
          <w:trHeight w:val="746"/>
          <w:jc w:val="center"/>
        </w:trPr>
        <w:tc>
          <w:tcPr>
            <w:tcW w:w="732" w:type="pct"/>
            <w:shd w:val="clear" w:color="auto" w:fill="auto"/>
            <w:vAlign w:val="center"/>
          </w:tcPr>
          <w:p w14:paraId="27FE49D6" w14:textId="40CB258E"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85" w:type="pct"/>
            <w:vAlign w:val="center"/>
          </w:tcPr>
          <w:p w14:paraId="61635A07" w14:textId="4C6C8217"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55" w:type="pct"/>
            <w:shd w:val="clear" w:color="auto" w:fill="auto"/>
            <w:vAlign w:val="center"/>
          </w:tcPr>
          <w:p w14:paraId="3B819CBA" w14:textId="79C78D76"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812" w:type="pct"/>
            <w:shd w:val="clear" w:color="auto" w:fill="auto"/>
            <w:vAlign w:val="center"/>
          </w:tcPr>
          <w:p w14:paraId="766671C5" w14:textId="778AD14A"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44" w:type="pct"/>
            <w:vAlign w:val="center"/>
          </w:tcPr>
          <w:p w14:paraId="5327897A" w14:textId="238BF39A" w:rsidR="009B1595" w:rsidRPr="00175D6A" w:rsidRDefault="009B1595" w:rsidP="009B1595">
            <w:pPr>
              <w:keepLines/>
              <w:tabs>
                <w:tab w:val="left" w:pos="540"/>
              </w:tabs>
              <w:spacing w:after="0"/>
              <w:jc w:val="center"/>
              <w:rPr>
                <w:rStyle w:val="CommentReference"/>
                <w:rFonts w:ascii="Arial" w:hAnsi="Arial" w:cs="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73" w:type="pct"/>
            <w:vAlign w:val="center"/>
          </w:tcPr>
          <w:p w14:paraId="2ED1F15A" w14:textId="4B0D2E31"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r>
      <w:tr w:rsidR="009B1595" w:rsidRPr="00A21F1C" w14:paraId="66EE11DC" w14:textId="77777777" w:rsidTr="00175D6A">
        <w:trPr>
          <w:trHeight w:val="746"/>
          <w:jc w:val="center"/>
        </w:trPr>
        <w:tc>
          <w:tcPr>
            <w:tcW w:w="732" w:type="pct"/>
            <w:shd w:val="clear" w:color="auto" w:fill="auto"/>
            <w:vAlign w:val="center"/>
          </w:tcPr>
          <w:p w14:paraId="5C902935" w14:textId="53B1E012"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85" w:type="pct"/>
            <w:vAlign w:val="center"/>
          </w:tcPr>
          <w:p w14:paraId="2189C201" w14:textId="69EDFD4F"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55" w:type="pct"/>
            <w:shd w:val="clear" w:color="auto" w:fill="auto"/>
            <w:vAlign w:val="center"/>
          </w:tcPr>
          <w:p w14:paraId="3CE45B7B" w14:textId="6A1BB9AE"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812" w:type="pct"/>
            <w:shd w:val="clear" w:color="auto" w:fill="auto"/>
            <w:vAlign w:val="center"/>
          </w:tcPr>
          <w:p w14:paraId="1F966397" w14:textId="44AF3D53"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44" w:type="pct"/>
            <w:vAlign w:val="center"/>
          </w:tcPr>
          <w:p w14:paraId="67774C87" w14:textId="11D06F53" w:rsidR="009B1595" w:rsidRPr="00175D6A" w:rsidRDefault="009B1595" w:rsidP="009B1595">
            <w:pPr>
              <w:keepLines/>
              <w:tabs>
                <w:tab w:val="left" w:pos="540"/>
              </w:tabs>
              <w:spacing w:after="0"/>
              <w:jc w:val="center"/>
              <w:rPr>
                <w:rStyle w:val="CommentReference"/>
                <w:rFonts w:ascii="Arial" w:hAnsi="Arial" w:cs="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73" w:type="pct"/>
            <w:vAlign w:val="center"/>
          </w:tcPr>
          <w:p w14:paraId="66BFCB7B" w14:textId="044B7249"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r>
      <w:tr w:rsidR="009B1595" w:rsidRPr="00A21F1C" w14:paraId="6A2C33C9" w14:textId="77777777" w:rsidTr="00175D6A">
        <w:trPr>
          <w:trHeight w:val="746"/>
          <w:jc w:val="center"/>
        </w:trPr>
        <w:tc>
          <w:tcPr>
            <w:tcW w:w="732" w:type="pct"/>
            <w:shd w:val="clear" w:color="auto" w:fill="auto"/>
            <w:vAlign w:val="center"/>
          </w:tcPr>
          <w:p w14:paraId="5695F034" w14:textId="5D6C17A9"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85" w:type="pct"/>
            <w:vAlign w:val="center"/>
          </w:tcPr>
          <w:p w14:paraId="512CE896" w14:textId="16D490A1"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55" w:type="pct"/>
            <w:shd w:val="clear" w:color="auto" w:fill="auto"/>
            <w:vAlign w:val="center"/>
          </w:tcPr>
          <w:p w14:paraId="42E3A4CC" w14:textId="73BD28FB"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812" w:type="pct"/>
            <w:shd w:val="clear" w:color="auto" w:fill="auto"/>
            <w:vAlign w:val="center"/>
          </w:tcPr>
          <w:p w14:paraId="32360BF0" w14:textId="3ADA23BD"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44" w:type="pct"/>
            <w:vAlign w:val="center"/>
          </w:tcPr>
          <w:p w14:paraId="5E74CA41" w14:textId="5D99DB8E" w:rsidR="009B1595" w:rsidRPr="00175D6A" w:rsidRDefault="009B1595" w:rsidP="009B1595">
            <w:pPr>
              <w:keepLines/>
              <w:tabs>
                <w:tab w:val="left" w:pos="540"/>
              </w:tabs>
              <w:spacing w:after="0"/>
              <w:jc w:val="center"/>
              <w:rPr>
                <w:rStyle w:val="CommentReference"/>
                <w:rFonts w:ascii="Arial" w:hAnsi="Arial" w:cs="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73" w:type="pct"/>
            <w:vAlign w:val="center"/>
          </w:tcPr>
          <w:p w14:paraId="4180182C" w14:textId="7288C4E1"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r>
      <w:tr w:rsidR="009B1595" w:rsidRPr="00A21F1C" w14:paraId="0B11B836" w14:textId="77777777" w:rsidTr="00175D6A">
        <w:trPr>
          <w:trHeight w:val="746"/>
          <w:jc w:val="center"/>
        </w:trPr>
        <w:tc>
          <w:tcPr>
            <w:tcW w:w="732" w:type="pct"/>
            <w:shd w:val="clear" w:color="auto" w:fill="auto"/>
            <w:vAlign w:val="center"/>
          </w:tcPr>
          <w:p w14:paraId="247A70C8" w14:textId="03F5D3F8"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85" w:type="pct"/>
            <w:vAlign w:val="center"/>
          </w:tcPr>
          <w:p w14:paraId="08456607" w14:textId="08D177AF"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55" w:type="pct"/>
            <w:shd w:val="clear" w:color="auto" w:fill="auto"/>
            <w:vAlign w:val="center"/>
          </w:tcPr>
          <w:p w14:paraId="6967C4F3" w14:textId="66E93CF4"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812" w:type="pct"/>
            <w:shd w:val="clear" w:color="auto" w:fill="auto"/>
            <w:vAlign w:val="center"/>
          </w:tcPr>
          <w:p w14:paraId="4CFB9723" w14:textId="1CD44851"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744" w:type="pct"/>
            <w:vAlign w:val="center"/>
          </w:tcPr>
          <w:p w14:paraId="6AE1F307" w14:textId="16E6FF94" w:rsidR="009B1595" w:rsidRPr="00175D6A" w:rsidRDefault="009B1595" w:rsidP="009B1595">
            <w:pPr>
              <w:keepLines/>
              <w:tabs>
                <w:tab w:val="left" w:pos="540"/>
              </w:tabs>
              <w:spacing w:after="0"/>
              <w:jc w:val="center"/>
              <w:rPr>
                <w:rStyle w:val="CommentReference"/>
                <w:rFonts w:ascii="Arial" w:hAnsi="Arial" w:cs="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c>
          <w:tcPr>
            <w:tcW w:w="973" w:type="pct"/>
            <w:vAlign w:val="center"/>
          </w:tcPr>
          <w:p w14:paraId="79354129" w14:textId="36E7946D" w:rsidR="009B1595" w:rsidRPr="00175D6A" w:rsidRDefault="009B1595" w:rsidP="009B1595">
            <w:pPr>
              <w:keepLines/>
              <w:tabs>
                <w:tab w:val="left" w:pos="540"/>
              </w:tabs>
              <w:spacing w:after="0"/>
              <w:rPr>
                <w:rFonts w:ascii="Arial" w:hAnsi="Arial"/>
                <w:color w:val="auto"/>
                <w:sz w:val="18"/>
                <w:szCs w:val="18"/>
              </w:rPr>
            </w:pPr>
            <w:r w:rsidRPr="00175D6A">
              <w:rPr>
                <w:rFonts w:ascii="Arial" w:hAnsi="Arial"/>
                <w:bCs/>
                <w:sz w:val="18"/>
                <w:szCs w:val="18"/>
              </w:rPr>
              <w:fldChar w:fldCharType="begin">
                <w:ffData>
                  <w:name w:val=""/>
                  <w:enabled/>
                  <w:calcOnExit w:val="0"/>
                  <w:textInput/>
                </w:ffData>
              </w:fldChar>
            </w:r>
            <w:r w:rsidRPr="00175D6A">
              <w:rPr>
                <w:rFonts w:ascii="Arial" w:hAnsi="Arial"/>
                <w:bCs/>
                <w:sz w:val="18"/>
                <w:szCs w:val="18"/>
              </w:rPr>
              <w:instrText xml:space="preserve"> FORMTEXT </w:instrText>
            </w:r>
            <w:r w:rsidRPr="00175D6A">
              <w:rPr>
                <w:rFonts w:ascii="Arial" w:hAnsi="Arial"/>
                <w:bCs/>
                <w:sz w:val="18"/>
                <w:szCs w:val="18"/>
              </w:rPr>
            </w:r>
            <w:r w:rsidRPr="00175D6A">
              <w:rPr>
                <w:rFonts w:ascii="Arial" w:hAnsi="Arial"/>
                <w:bCs/>
                <w:sz w:val="18"/>
                <w:szCs w:val="18"/>
              </w:rPr>
              <w:fldChar w:fldCharType="separate"/>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t> </w:t>
            </w:r>
            <w:r w:rsidRPr="00175D6A">
              <w:rPr>
                <w:rFonts w:ascii="Arial" w:hAnsi="Arial"/>
                <w:bCs/>
                <w:sz w:val="18"/>
                <w:szCs w:val="18"/>
              </w:rPr>
              <w:fldChar w:fldCharType="end"/>
            </w:r>
          </w:p>
        </w:tc>
      </w:tr>
    </w:tbl>
    <w:p w14:paraId="408125BB" w14:textId="77777777" w:rsidR="00175D6A" w:rsidRDefault="00175D6A">
      <w:pPr>
        <w:spacing w:after="0"/>
      </w:pPr>
      <w:bookmarkStart w:id="44" w:name="_Toc518033392"/>
      <w:r>
        <w:br w:type="page"/>
      </w:r>
    </w:p>
    <w:p w14:paraId="3F8CDFF8" w14:textId="7EA5FA52" w:rsidR="00AB2FF6" w:rsidRDefault="00AB2FF6" w:rsidP="00175D6A">
      <w:pPr>
        <w:pStyle w:val="OrganicsHeader"/>
      </w:pPr>
      <w:r w:rsidRPr="00175D6A">
        <w:lastRenderedPageBreak/>
        <w:t>Resourcing</w:t>
      </w:r>
      <w:bookmarkEnd w:id="44"/>
    </w:p>
    <w:tbl>
      <w:tblPr>
        <w:tblStyle w:val="TableGrid"/>
        <w:tblW w:w="0" w:type="auto"/>
        <w:tblLook w:val="04A0" w:firstRow="1" w:lastRow="0" w:firstColumn="1" w:lastColumn="0" w:noHBand="0" w:noVBand="1"/>
      </w:tblPr>
      <w:tblGrid>
        <w:gridCol w:w="9595"/>
      </w:tblGrid>
      <w:tr w:rsidR="00AB2FF6" w:rsidRPr="005959AD" w14:paraId="60EDE1D8" w14:textId="17532421" w:rsidTr="00AA0571">
        <w:tc>
          <w:tcPr>
            <w:tcW w:w="9595" w:type="dxa"/>
            <w:shd w:val="clear" w:color="auto" w:fill="EEECE1" w:themeFill="background2"/>
          </w:tcPr>
          <w:p w14:paraId="47D3329A" w14:textId="57DF867D" w:rsidR="00AB2FF6" w:rsidRPr="005959AD" w:rsidRDefault="00AB2FF6" w:rsidP="00AB2FF6">
            <w:pPr>
              <w:rPr>
                <w:rFonts w:ascii="Arial" w:hAnsi="Arial"/>
                <w:sz w:val="20"/>
                <w:szCs w:val="20"/>
              </w:rPr>
            </w:pPr>
            <w:r w:rsidRPr="005959AD">
              <w:rPr>
                <w:rFonts w:ascii="Arial" w:hAnsi="Arial"/>
                <w:sz w:val="20"/>
                <w:szCs w:val="20"/>
              </w:rPr>
              <w:t xml:space="preserve">This section </w:t>
            </w:r>
            <w:r w:rsidR="00072F9B" w:rsidRPr="005959AD">
              <w:rPr>
                <w:rFonts w:ascii="Arial" w:hAnsi="Arial"/>
                <w:sz w:val="20"/>
                <w:szCs w:val="20"/>
              </w:rPr>
              <w:t xml:space="preserve">allows you to demonstrate </w:t>
            </w:r>
            <w:r w:rsidRPr="005959AD">
              <w:rPr>
                <w:rFonts w:ascii="Arial" w:hAnsi="Arial"/>
                <w:sz w:val="20"/>
                <w:szCs w:val="20"/>
              </w:rPr>
              <w:t xml:space="preserve">how you will ensure you have the skills and capabilities to implement the proposed project, operate the system and achieve the anticipated benefits. </w:t>
            </w:r>
            <w:r w:rsidR="00072F9B" w:rsidRPr="005959AD">
              <w:rPr>
                <w:rFonts w:ascii="Arial" w:hAnsi="Arial"/>
                <w:sz w:val="20"/>
                <w:szCs w:val="20"/>
              </w:rPr>
              <w:t xml:space="preserve">You </w:t>
            </w:r>
            <w:r w:rsidRPr="005959AD">
              <w:rPr>
                <w:rFonts w:ascii="Arial" w:hAnsi="Arial"/>
                <w:sz w:val="20"/>
                <w:szCs w:val="20"/>
              </w:rPr>
              <w:t xml:space="preserve">should: </w:t>
            </w:r>
          </w:p>
          <w:p w14:paraId="0C4906EE" w14:textId="2ACF15E1" w:rsidR="00AB2FF6" w:rsidRPr="005959AD" w:rsidRDefault="00AB2FF6" w:rsidP="00EA00FF">
            <w:pPr>
              <w:pStyle w:val="ListParagraph"/>
              <w:numPr>
                <w:ilvl w:val="0"/>
                <w:numId w:val="25"/>
              </w:numPr>
              <w:spacing w:after="120"/>
              <w:jc w:val="both"/>
              <w:rPr>
                <w:rFonts w:ascii="Arial" w:hAnsi="Arial"/>
                <w:sz w:val="20"/>
                <w:szCs w:val="20"/>
              </w:rPr>
            </w:pPr>
            <w:r w:rsidRPr="005959AD">
              <w:rPr>
                <w:rFonts w:ascii="Arial" w:hAnsi="Arial"/>
                <w:sz w:val="20"/>
                <w:szCs w:val="20"/>
              </w:rPr>
              <w:t>Identify what resources are necessary to implement the proposed project</w:t>
            </w:r>
            <w:r w:rsidR="00175D6A">
              <w:rPr>
                <w:rFonts w:ascii="Arial" w:hAnsi="Arial"/>
                <w:sz w:val="20"/>
                <w:szCs w:val="20"/>
              </w:rPr>
              <w:t>.</w:t>
            </w:r>
          </w:p>
          <w:p w14:paraId="7B2ECF44" w14:textId="6587246A" w:rsidR="0099157A" w:rsidRPr="005959AD" w:rsidRDefault="0099157A" w:rsidP="00EA00FF">
            <w:pPr>
              <w:pStyle w:val="ListParagraph"/>
              <w:numPr>
                <w:ilvl w:val="0"/>
                <w:numId w:val="25"/>
              </w:numPr>
              <w:spacing w:after="120"/>
              <w:jc w:val="both"/>
              <w:rPr>
                <w:rFonts w:ascii="Arial" w:hAnsi="Arial"/>
                <w:sz w:val="20"/>
                <w:szCs w:val="20"/>
              </w:rPr>
            </w:pPr>
            <w:r w:rsidRPr="005959AD">
              <w:rPr>
                <w:rFonts w:ascii="Arial" w:hAnsi="Arial"/>
                <w:sz w:val="20"/>
                <w:szCs w:val="20"/>
              </w:rPr>
              <w:t>Provide evidence that there will be adequate human resources</w:t>
            </w:r>
            <w:r w:rsidR="00175D6A">
              <w:rPr>
                <w:rFonts w:ascii="Arial" w:hAnsi="Arial"/>
                <w:sz w:val="20"/>
                <w:szCs w:val="20"/>
              </w:rPr>
              <w:t>.</w:t>
            </w:r>
          </w:p>
          <w:p w14:paraId="6CACF0A9" w14:textId="0C8CE1E2" w:rsidR="0099157A" w:rsidRPr="005959AD" w:rsidRDefault="0099157A" w:rsidP="00EA00FF">
            <w:pPr>
              <w:pStyle w:val="ListParagraph"/>
              <w:numPr>
                <w:ilvl w:val="0"/>
                <w:numId w:val="25"/>
              </w:numPr>
              <w:spacing w:after="120"/>
              <w:jc w:val="both"/>
              <w:rPr>
                <w:rFonts w:ascii="Arial" w:hAnsi="Arial"/>
                <w:sz w:val="20"/>
                <w:szCs w:val="20"/>
              </w:rPr>
            </w:pPr>
            <w:r w:rsidRPr="005959AD">
              <w:rPr>
                <w:rFonts w:ascii="Arial" w:hAnsi="Arial"/>
                <w:sz w:val="20"/>
                <w:szCs w:val="20"/>
              </w:rPr>
              <w:t>Demonstrate how they these resources be sourced and managed</w:t>
            </w:r>
            <w:r w:rsidR="00175D6A">
              <w:rPr>
                <w:rFonts w:ascii="Arial" w:hAnsi="Arial"/>
                <w:sz w:val="20"/>
                <w:szCs w:val="20"/>
              </w:rPr>
              <w:t>.</w:t>
            </w:r>
          </w:p>
          <w:p w14:paraId="4EC83CE7" w14:textId="13C259BF" w:rsidR="00AB2FF6" w:rsidRPr="005959AD" w:rsidRDefault="00AB2FF6" w:rsidP="00EA00FF">
            <w:pPr>
              <w:pStyle w:val="ListParagraph"/>
              <w:numPr>
                <w:ilvl w:val="0"/>
                <w:numId w:val="25"/>
              </w:numPr>
              <w:spacing w:after="120"/>
              <w:jc w:val="both"/>
              <w:rPr>
                <w:rFonts w:ascii="Arial" w:hAnsi="Arial"/>
                <w:sz w:val="20"/>
                <w:szCs w:val="20"/>
              </w:rPr>
            </w:pPr>
            <w:r w:rsidRPr="005959AD">
              <w:rPr>
                <w:rFonts w:ascii="Arial" w:hAnsi="Arial"/>
                <w:sz w:val="20"/>
                <w:szCs w:val="20"/>
              </w:rPr>
              <w:t>Specify resources for each stage of the proposed project (via a Gantt chart)</w:t>
            </w:r>
            <w:r w:rsidR="00BE740C" w:rsidRPr="005959AD">
              <w:rPr>
                <w:rFonts w:ascii="Arial" w:hAnsi="Arial"/>
                <w:sz w:val="20"/>
                <w:szCs w:val="20"/>
              </w:rPr>
              <w:t xml:space="preserve"> e.g. during development phase and implementation or operational phase</w:t>
            </w:r>
            <w:r w:rsidR="00175D6A">
              <w:rPr>
                <w:rFonts w:ascii="Arial" w:hAnsi="Arial"/>
                <w:sz w:val="20"/>
                <w:szCs w:val="20"/>
              </w:rPr>
              <w:t>.</w:t>
            </w:r>
          </w:p>
          <w:p w14:paraId="72D54EC5" w14:textId="21F9A22C" w:rsidR="00AB2FF6" w:rsidRPr="005959AD" w:rsidRDefault="00AB2FF6" w:rsidP="00EA00FF">
            <w:pPr>
              <w:pStyle w:val="ListParagraph"/>
              <w:numPr>
                <w:ilvl w:val="0"/>
                <w:numId w:val="25"/>
              </w:numPr>
              <w:spacing w:after="120"/>
              <w:jc w:val="both"/>
              <w:rPr>
                <w:rFonts w:ascii="Arial" w:hAnsi="Arial"/>
                <w:sz w:val="20"/>
                <w:szCs w:val="20"/>
              </w:rPr>
            </w:pPr>
            <w:r w:rsidRPr="005959AD">
              <w:rPr>
                <w:rFonts w:ascii="Arial" w:hAnsi="Arial"/>
                <w:sz w:val="20"/>
                <w:szCs w:val="20"/>
              </w:rPr>
              <w:t>Address impact on current internal resources</w:t>
            </w:r>
            <w:r w:rsidR="00175D6A">
              <w:rPr>
                <w:rFonts w:ascii="Arial" w:hAnsi="Arial"/>
                <w:sz w:val="20"/>
                <w:szCs w:val="20"/>
              </w:rPr>
              <w:t>.</w:t>
            </w:r>
          </w:p>
          <w:p w14:paraId="7C3BC822" w14:textId="48B28866" w:rsidR="00AB2FF6" w:rsidRPr="005959AD" w:rsidRDefault="00AB2FF6" w:rsidP="00EA00FF">
            <w:pPr>
              <w:pStyle w:val="ListParagraph"/>
              <w:numPr>
                <w:ilvl w:val="0"/>
                <w:numId w:val="25"/>
              </w:numPr>
              <w:spacing w:after="120"/>
              <w:jc w:val="both"/>
              <w:rPr>
                <w:rFonts w:ascii="Arial" w:hAnsi="Arial"/>
                <w:sz w:val="20"/>
                <w:szCs w:val="20"/>
              </w:rPr>
            </w:pPr>
            <w:r w:rsidRPr="005959AD">
              <w:rPr>
                <w:rFonts w:ascii="Arial" w:hAnsi="Arial"/>
                <w:sz w:val="20"/>
                <w:szCs w:val="20"/>
              </w:rPr>
              <w:t>Demonstrate how vendor management and legal capabilities will be achieved.</w:t>
            </w:r>
          </w:p>
          <w:p w14:paraId="1C79C833" w14:textId="749F5D49" w:rsidR="00AB2FF6" w:rsidRPr="005959AD" w:rsidRDefault="00AB2FF6" w:rsidP="00EA00FF">
            <w:pPr>
              <w:pStyle w:val="ListParagraph"/>
              <w:numPr>
                <w:ilvl w:val="0"/>
                <w:numId w:val="25"/>
              </w:numPr>
              <w:spacing w:after="120"/>
              <w:jc w:val="both"/>
              <w:rPr>
                <w:rFonts w:ascii="Arial" w:hAnsi="Arial"/>
                <w:sz w:val="20"/>
                <w:szCs w:val="20"/>
              </w:rPr>
            </w:pPr>
            <w:r w:rsidRPr="005959AD">
              <w:rPr>
                <w:rFonts w:ascii="Arial" w:hAnsi="Arial"/>
                <w:sz w:val="20"/>
                <w:szCs w:val="20"/>
              </w:rPr>
              <w:t xml:space="preserve">Identify additional training for use and support </w:t>
            </w:r>
            <w:r w:rsidR="00BE740C" w:rsidRPr="005959AD">
              <w:rPr>
                <w:rFonts w:ascii="Arial" w:hAnsi="Arial"/>
                <w:sz w:val="20"/>
                <w:szCs w:val="20"/>
              </w:rPr>
              <w:t>for t</w:t>
            </w:r>
            <w:r w:rsidRPr="005959AD">
              <w:rPr>
                <w:rFonts w:ascii="Arial" w:hAnsi="Arial"/>
                <w:sz w:val="20"/>
                <w:szCs w:val="20"/>
              </w:rPr>
              <w:t>he proposed project.</w:t>
            </w:r>
          </w:p>
          <w:p w14:paraId="6239DD5B" w14:textId="0C6CB56C" w:rsidR="00AB2FF6" w:rsidRPr="005959AD" w:rsidRDefault="00AB2FF6" w:rsidP="00AB2FF6">
            <w:pPr>
              <w:tabs>
                <w:tab w:val="left" w:pos="4575"/>
              </w:tabs>
              <w:rPr>
                <w:sz w:val="20"/>
                <w:szCs w:val="20"/>
              </w:rPr>
            </w:pPr>
            <w:r w:rsidRPr="005959AD">
              <w:rPr>
                <w:rFonts w:ascii="Arial" w:hAnsi="Arial"/>
                <w:sz w:val="20"/>
                <w:szCs w:val="20"/>
              </w:rPr>
              <w:t>As a guide</w:t>
            </w:r>
            <w:r w:rsidR="00381310" w:rsidRPr="005959AD">
              <w:rPr>
                <w:rFonts w:ascii="Arial" w:hAnsi="Arial"/>
                <w:sz w:val="20"/>
                <w:szCs w:val="20"/>
              </w:rPr>
              <w:t xml:space="preserve">, this should be </w:t>
            </w:r>
            <w:r w:rsidR="00381310" w:rsidRPr="005959AD">
              <w:rPr>
                <w:rFonts w:ascii="Arial" w:hAnsi="Arial"/>
                <w:b/>
                <w:sz w:val="20"/>
                <w:szCs w:val="20"/>
              </w:rPr>
              <w:t>less than</w:t>
            </w:r>
            <w:r w:rsidRPr="005959AD">
              <w:rPr>
                <w:rFonts w:ascii="Arial" w:hAnsi="Arial"/>
                <w:b/>
                <w:sz w:val="20"/>
                <w:szCs w:val="20"/>
              </w:rPr>
              <w:t xml:space="preserve"> two pages</w:t>
            </w:r>
            <w:r w:rsidR="00FA1CD6" w:rsidRPr="005959AD">
              <w:rPr>
                <w:rFonts w:ascii="Arial" w:hAnsi="Arial"/>
                <w:sz w:val="20"/>
                <w:szCs w:val="20"/>
              </w:rPr>
              <w:t>.</w:t>
            </w:r>
          </w:p>
        </w:tc>
      </w:tr>
      <w:tr w:rsidR="00D76500" w:rsidRPr="005959AD" w14:paraId="258A7200" w14:textId="77777777" w:rsidTr="00AA0571">
        <w:trPr>
          <w:trHeight w:val="1236"/>
        </w:trPr>
        <w:tc>
          <w:tcPr>
            <w:tcW w:w="9595" w:type="dxa"/>
            <w:shd w:val="clear" w:color="auto" w:fill="FFFFFF" w:themeFill="background1"/>
          </w:tcPr>
          <w:p w14:paraId="7DF47070" w14:textId="7806148B" w:rsidR="00D76500" w:rsidRPr="00C56241" w:rsidRDefault="00D76500" w:rsidP="009A0D87">
            <w:pPr>
              <w:spacing w:after="60"/>
              <w:rPr>
                <w:rFonts w:ascii="Arial" w:hAnsi="Arial"/>
                <w:sz w:val="20"/>
                <w:szCs w:val="20"/>
              </w:rPr>
            </w:pPr>
            <w:r w:rsidRPr="00C56241">
              <w:rPr>
                <w:rFonts w:ascii="Arial" w:hAnsi="Arial"/>
                <w:bCs/>
                <w:sz w:val="20"/>
                <w:szCs w:val="20"/>
              </w:rPr>
              <w:fldChar w:fldCharType="begin">
                <w:ffData>
                  <w:name w:val=""/>
                  <w:enabled/>
                  <w:calcOnExit w:val="0"/>
                  <w:textInput/>
                </w:ffData>
              </w:fldChar>
            </w:r>
            <w:r w:rsidRPr="00C56241">
              <w:rPr>
                <w:rFonts w:ascii="Arial" w:hAnsi="Arial"/>
                <w:bCs/>
                <w:sz w:val="20"/>
                <w:szCs w:val="20"/>
              </w:rPr>
              <w:instrText xml:space="preserve"> FORMTEXT </w:instrText>
            </w:r>
            <w:r w:rsidRPr="00C56241">
              <w:rPr>
                <w:rFonts w:ascii="Arial" w:hAnsi="Arial"/>
                <w:bCs/>
                <w:sz w:val="20"/>
                <w:szCs w:val="20"/>
              </w:rPr>
            </w:r>
            <w:r w:rsidRPr="00C56241">
              <w:rPr>
                <w:rFonts w:ascii="Arial" w:hAnsi="Arial"/>
                <w:bCs/>
                <w:sz w:val="20"/>
                <w:szCs w:val="20"/>
              </w:rPr>
              <w:fldChar w:fldCharType="separate"/>
            </w:r>
            <w:r w:rsidRPr="00C56241">
              <w:rPr>
                <w:rFonts w:ascii="Arial" w:hAnsi="Arial"/>
                <w:bCs/>
                <w:sz w:val="20"/>
                <w:szCs w:val="20"/>
              </w:rPr>
              <w:t> </w:t>
            </w:r>
            <w:r w:rsidRPr="00C56241">
              <w:rPr>
                <w:rFonts w:ascii="Arial" w:hAnsi="Arial"/>
                <w:bCs/>
                <w:sz w:val="20"/>
                <w:szCs w:val="20"/>
              </w:rPr>
              <w:t> </w:t>
            </w:r>
            <w:r w:rsidRPr="00C56241">
              <w:rPr>
                <w:rFonts w:ascii="Arial" w:hAnsi="Arial"/>
                <w:bCs/>
                <w:sz w:val="20"/>
                <w:szCs w:val="20"/>
              </w:rPr>
              <w:t> </w:t>
            </w:r>
            <w:r w:rsidRPr="00C56241">
              <w:rPr>
                <w:rFonts w:ascii="Arial" w:hAnsi="Arial"/>
                <w:bCs/>
                <w:sz w:val="20"/>
                <w:szCs w:val="20"/>
              </w:rPr>
              <w:t> </w:t>
            </w:r>
            <w:r w:rsidRPr="00C56241">
              <w:rPr>
                <w:rFonts w:ascii="Arial" w:hAnsi="Arial"/>
                <w:bCs/>
                <w:sz w:val="20"/>
                <w:szCs w:val="20"/>
              </w:rPr>
              <w:t> </w:t>
            </w:r>
            <w:r w:rsidRPr="00C56241">
              <w:rPr>
                <w:rFonts w:ascii="Arial" w:hAnsi="Arial"/>
                <w:bCs/>
                <w:sz w:val="20"/>
                <w:szCs w:val="20"/>
              </w:rPr>
              <w:fldChar w:fldCharType="end"/>
            </w:r>
          </w:p>
        </w:tc>
      </w:tr>
    </w:tbl>
    <w:p w14:paraId="62DA1CA3" w14:textId="24E58137" w:rsidR="00C31CA4" w:rsidRDefault="00C31CA4" w:rsidP="00C31CA4">
      <w:pPr>
        <w:spacing w:after="0"/>
        <w:rPr>
          <w:rFonts w:ascii="Arial" w:hAnsi="Arial"/>
          <w:sz w:val="20"/>
          <w:szCs w:val="20"/>
        </w:rPr>
      </w:pPr>
    </w:p>
    <w:p w14:paraId="68837DE5" w14:textId="77777777" w:rsidR="00A90FFC" w:rsidRPr="00A90FFC" w:rsidRDefault="00A90FFC" w:rsidP="00A90FFC">
      <w:pPr>
        <w:spacing w:before="240" w:after="0"/>
        <w:jc w:val="center"/>
        <w:rPr>
          <w:rFonts w:ascii="Arial" w:eastAsia="Times New Roman" w:hAnsi="Arial"/>
          <w:color w:val="auto"/>
          <w:kern w:val="0"/>
          <w:sz w:val="16"/>
          <w:szCs w:val="16"/>
          <w:lang w:val="en-AU" w:eastAsia="en-AU"/>
        </w:rPr>
      </w:pPr>
      <w:r w:rsidRPr="00A90FFC">
        <w:rPr>
          <w:rFonts w:ascii="Arial" w:eastAsia="Times New Roman" w:hAnsi="Arial"/>
          <w:color w:val="auto"/>
          <w:kern w:val="0"/>
          <w:sz w:val="16"/>
          <w:szCs w:val="16"/>
          <w:lang w:val="en-AU" w:eastAsia="en-AU"/>
        </w:rPr>
        <w:t>Published by the NSW Environmental Trust, Locked Bag 5022, Parramatta 2124   Phone: 02 8837 6093</w:t>
      </w:r>
    </w:p>
    <w:p w14:paraId="1781A0C5" w14:textId="35876A14" w:rsidR="00A90FFC" w:rsidRPr="00A90FFC" w:rsidRDefault="00A90FFC" w:rsidP="00A90FFC">
      <w:pPr>
        <w:spacing w:after="0"/>
        <w:jc w:val="center"/>
        <w:rPr>
          <w:rFonts w:ascii="Arial" w:eastAsia="Times New Roman" w:hAnsi="Arial"/>
          <w:color w:val="auto"/>
          <w:kern w:val="0"/>
          <w:sz w:val="16"/>
          <w:szCs w:val="16"/>
          <w:lang w:val="en-AU" w:eastAsia="en-AU"/>
        </w:rPr>
      </w:pPr>
      <w:r w:rsidRPr="00A90FFC">
        <w:rPr>
          <w:rFonts w:ascii="Arial" w:eastAsia="Times New Roman" w:hAnsi="Arial"/>
          <w:color w:val="auto"/>
          <w:kern w:val="0"/>
          <w:sz w:val="16"/>
          <w:szCs w:val="16"/>
          <w:lang w:val="en-AU" w:eastAsia="en-AU"/>
        </w:rPr>
        <w:t xml:space="preserve">Email: </w:t>
      </w:r>
      <w:hyperlink r:id="rId11" w:history="1">
        <w:r w:rsidRPr="00A90FFC">
          <w:rPr>
            <w:rFonts w:ascii="Arial" w:eastAsia="Times New Roman" w:hAnsi="Arial"/>
            <w:color w:val="0000FF"/>
            <w:kern w:val="0"/>
            <w:sz w:val="16"/>
            <w:szCs w:val="16"/>
            <w:lang w:val="en-AU" w:eastAsia="en-AU"/>
          </w:rPr>
          <w:t>waste.recycling@environmentaltrust.nsw.gov.au</w:t>
        </w:r>
      </w:hyperlink>
      <w:r w:rsidRPr="00A90FFC">
        <w:rPr>
          <w:rFonts w:ascii="Arial" w:eastAsia="Times New Roman" w:hAnsi="Arial"/>
          <w:color w:val="auto"/>
          <w:kern w:val="0"/>
          <w:sz w:val="16"/>
          <w:szCs w:val="16"/>
          <w:lang w:val="en-AU" w:eastAsia="en-AU"/>
        </w:rPr>
        <w:t xml:space="preserve">    Website: </w:t>
      </w:r>
      <w:hyperlink r:id="rId12" w:history="1">
        <w:r w:rsidRPr="00A90FFC">
          <w:rPr>
            <w:rFonts w:ascii="Arial" w:eastAsia="Times New Roman" w:hAnsi="Arial"/>
            <w:color w:val="0000FF"/>
            <w:kern w:val="0"/>
            <w:sz w:val="16"/>
            <w:szCs w:val="16"/>
            <w:lang w:val="en-AU" w:eastAsia="en-AU"/>
          </w:rPr>
          <w:t>www.environmentaltrust.nsw.gov.au</w:t>
        </w:r>
      </w:hyperlink>
      <w:r w:rsidRPr="00A90FFC">
        <w:rPr>
          <w:rFonts w:ascii="Arial" w:eastAsia="Times New Roman" w:hAnsi="Arial"/>
          <w:color w:val="auto"/>
          <w:kern w:val="0"/>
          <w:sz w:val="16"/>
          <w:szCs w:val="16"/>
          <w:lang w:val="en-AU" w:eastAsia="en-AU"/>
        </w:rPr>
        <w:t xml:space="preserve">   EES2021/0327 August 2021</w:t>
      </w:r>
    </w:p>
    <w:p w14:paraId="139ADA39" w14:textId="30394717" w:rsidR="00A90FFC" w:rsidRDefault="00A90FFC" w:rsidP="00C31CA4">
      <w:pPr>
        <w:spacing w:after="0"/>
        <w:rPr>
          <w:rFonts w:ascii="Arial" w:hAnsi="Arial"/>
          <w:sz w:val="20"/>
          <w:szCs w:val="20"/>
        </w:rPr>
      </w:pPr>
    </w:p>
    <w:sectPr w:rsidR="00A90FFC" w:rsidSect="00171106">
      <w:footerReference w:type="default" r:id="rId13"/>
      <w:headerReference w:type="first" r:id="rId14"/>
      <w:endnotePr>
        <w:numFmt w:val="decimal"/>
      </w:endnotePr>
      <w:pgSz w:w="11907" w:h="16840" w:code="9"/>
      <w:pgMar w:top="862" w:right="1151" w:bottom="709" w:left="1151" w:header="432"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251F9" w14:textId="77777777" w:rsidR="00175D6A" w:rsidRDefault="00175D6A">
      <w:r>
        <w:separator/>
      </w:r>
    </w:p>
  </w:endnote>
  <w:endnote w:type="continuationSeparator" w:id="0">
    <w:p w14:paraId="339C6B8E" w14:textId="77777777" w:rsidR="00175D6A" w:rsidRDefault="0017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719936891"/>
      <w:docPartObj>
        <w:docPartGallery w:val="Page Numbers (Bottom of Page)"/>
        <w:docPartUnique/>
      </w:docPartObj>
    </w:sdtPr>
    <w:sdtEndPr/>
    <w:sdtContent>
      <w:sdt>
        <w:sdtPr>
          <w:rPr>
            <w:sz w:val="16"/>
            <w:szCs w:val="16"/>
          </w:rPr>
          <w:id w:val="-91619271"/>
          <w:docPartObj>
            <w:docPartGallery w:val="Page Numbers (Top of Page)"/>
            <w:docPartUnique/>
          </w:docPartObj>
        </w:sdtPr>
        <w:sdtEndPr/>
        <w:sdtContent>
          <w:p w14:paraId="6BEB2BE0" w14:textId="2E6C3EA4" w:rsidR="00175D6A" w:rsidRPr="00841700" w:rsidRDefault="00175D6A" w:rsidP="00212BF2">
            <w:pPr>
              <w:pStyle w:val="Footer"/>
              <w:tabs>
                <w:tab w:val="right" w:pos="9605"/>
              </w:tabs>
              <w:rPr>
                <w:sz w:val="16"/>
                <w:szCs w:val="16"/>
              </w:rPr>
            </w:pPr>
            <w:r>
              <w:rPr>
                <w:sz w:val="16"/>
                <w:szCs w:val="16"/>
              </w:rPr>
              <w:t>2021 Organics Infrastructure (Large and</w:t>
            </w:r>
            <w:r w:rsidRPr="00841700">
              <w:rPr>
                <w:sz w:val="16"/>
                <w:szCs w:val="16"/>
              </w:rPr>
              <w:t xml:space="preserve"> Small) Implementation Plan</w:t>
            </w:r>
            <w:r w:rsidRPr="00841700">
              <w:rPr>
                <w:sz w:val="16"/>
                <w:szCs w:val="16"/>
              </w:rPr>
              <w:tab/>
            </w:r>
            <w:r w:rsidRPr="00841700">
              <w:rPr>
                <w:sz w:val="16"/>
                <w:szCs w:val="16"/>
              </w:rPr>
              <w:fldChar w:fldCharType="begin"/>
            </w:r>
            <w:r w:rsidRPr="00841700">
              <w:rPr>
                <w:sz w:val="16"/>
                <w:szCs w:val="16"/>
              </w:rPr>
              <w:instrText xml:space="preserve"> PAGE   \* MERGEFORMAT </w:instrText>
            </w:r>
            <w:r w:rsidRPr="00841700">
              <w:rPr>
                <w:sz w:val="16"/>
                <w:szCs w:val="16"/>
              </w:rPr>
              <w:fldChar w:fldCharType="separate"/>
            </w:r>
            <w:r>
              <w:rPr>
                <w:noProof/>
                <w:sz w:val="16"/>
                <w:szCs w:val="16"/>
              </w:rPr>
              <w:t>9</w:t>
            </w:r>
            <w:r w:rsidRPr="00841700">
              <w:rPr>
                <w:noProo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75045" w14:textId="77777777" w:rsidR="00175D6A" w:rsidRDefault="00175D6A">
      <w:r>
        <w:separator/>
      </w:r>
    </w:p>
  </w:footnote>
  <w:footnote w:type="continuationSeparator" w:id="0">
    <w:p w14:paraId="5ED6CA92" w14:textId="77777777" w:rsidR="00175D6A" w:rsidRDefault="0017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1139B" w14:textId="33A0B29F" w:rsidR="00175D6A" w:rsidRDefault="00175D6A">
    <w:pPr>
      <w:pStyle w:val="Header"/>
    </w:pPr>
    <w:r>
      <w:rPr>
        <w:noProof/>
      </w:rPr>
      <w:drawing>
        <wp:inline distT="0" distB="0" distL="0" distR="0" wp14:anchorId="36F15188" wp14:editId="62D1AB17">
          <wp:extent cx="840430" cy="892517"/>
          <wp:effectExtent l="0" t="0" r="0" b="3175"/>
          <wp:docPr id="5" name="Picture 5" descr="Full colour NSW Government Waratah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847741" cy="9002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C900065548[1]"/>
      </v:shape>
    </w:pict>
  </w:numPicBullet>
  <w:abstractNum w:abstractNumId="0" w15:restartNumberingAfterBreak="0">
    <w:nsid w:val="FFFFFF89"/>
    <w:multiLevelType w:val="singleLevel"/>
    <w:tmpl w:val="3CB44F82"/>
    <w:lvl w:ilvl="0">
      <w:start w:val="1"/>
      <w:numFmt w:val="bullet"/>
      <w:pStyle w:val="ListNumber"/>
      <w:lvlText w:val=""/>
      <w:lvlJc w:val="left"/>
      <w:pPr>
        <w:tabs>
          <w:tab w:val="num" w:pos="360"/>
        </w:tabs>
        <w:ind w:left="360" w:hanging="360"/>
      </w:pPr>
      <w:rPr>
        <w:rFonts w:ascii="Symbol" w:hAnsi="Symbol" w:hint="default"/>
      </w:rPr>
    </w:lvl>
  </w:abstractNum>
  <w:abstractNum w:abstractNumId="1" w15:restartNumberingAfterBreak="0">
    <w:nsid w:val="015B3E7A"/>
    <w:multiLevelType w:val="hybridMultilevel"/>
    <w:tmpl w:val="FA80869C"/>
    <w:styleLink w:val="List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A4425"/>
    <w:multiLevelType w:val="multilevel"/>
    <w:tmpl w:val="1FD44B92"/>
    <w:name w:val="MJA"/>
    <w:lvl w:ilvl="0">
      <w:start w:val="1"/>
      <w:numFmt w:val="decimal"/>
      <w:pStyle w:val="MJAheading1"/>
      <w:lvlText w:val="%1."/>
      <w:lvlJc w:val="left"/>
      <w:pPr>
        <w:ind w:left="360" w:hanging="360"/>
      </w:pPr>
      <w:rPr>
        <w:rFonts w:hint="default"/>
      </w:rPr>
    </w:lvl>
    <w:lvl w:ilvl="1">
      <w:start w:val="1"/>
      <w:numFmt w:val="decimal"/>
      <w:pStyle w:val="MJAheading2"/>
      <w:lvlText w:val="%1.%2"/>
      <w:lvlJc w:val="left"/>
      <w:pPr>
        <w:ind w:left="720" w:hanging="360"/>
      </w:pPr>
      <w:rPr>
        <w:rFonts w:hint="default"/>
      </w:rPr>
    </w:lvl>
    <w:lvl w:ilvl="2">
      <w:start w:val="1"/>
      <w:numFmt w:val="decimal"/>
      <w:pStyle w:val="MJA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996519"/>
    <w:multiLevelType w:val="hybridMultilevel"/>
    <w:tmpl w:val="2D1A8E8C"/>
    <w:lvl w:ilvl="0" w:tplc="232E05AA">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393087"/>
    <w:multiLevelType w:val="hybridMultilevel"/>
    <w:tmpl w:val="B48E1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647305"/>
    <w:multiLevelType w:val="hybridMultilevel"/>
    <w:tmpl w:val="D232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4419F"/>
    <w:multiLevelType w:val="multilevel"/>
    <w:tmpl w:val="AC888AB2"/>
    <w:lvl w:ilvl="0">
      <w:start w:val="1"/>
      <w:numFmt w:val="decimal"/>
      <w:pStyle w:val="CaptionTable"/>
      <w:suff w:val="nothing"/>
      <w:lvlText w:val="Table %1"/>
      <w:lvlJc w:val="left"/>
      <w:pPr>
        <w:ind w:left="567" w:hanging="567"/>
      </w:pPr>
      <w:rPr>
        <w:rFonts w:hint="default"/>
      </w:rPr>
    </w:lvl>
    <w:lvl w:ilvl="1">
      <w:start w:val="1"/>
      <w:numFmt w:val="decimal"/>
      <w:pStyle w:val="CaptionFigure"/>
      <w:suff w:val="nothing"/>
      <w:lvlText w:val="Figure %2"/>
      <w:lvlJc w:val="left"/>
      <w:pPr>
        <w:ind w:left="567" w:hanging="567"/>
      </w:pPr>
      <w:rPr>
        <w:rFonts w:hint="default"/>
      </w:rPr>
    </w:lvl>
    <w:lvl w:ilvl="2">
      <w:start w:val="1"/>
      <w:numFmt w:val="decimal"/>
      <w:pStyle w:val="CaptionChart"/>
      <w:suff w:val="nothing"/>
      <w:lvlText w:val="Chart %3"/>
      <w:lvlJc w:val="left"/>
      <w:pPr>
        <w:ind w:left="567"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14E5534"/>
    <w:multiLevelType w:val="multilevel"/>
    <w:tmpl w:val="EF402BD0"/>
    <w:lvl w:ilvl="0">
      <w:start w:val="1"/>
      <w:numFmt w:val="lowerRoman"/>
      <w:suff w:val="nothing"/>
      <w:lvlText w:val="Figure %1"/>
      <w:lvlJc w:val="left"/>
      <w:pPr>
        <w:ind w:left="360" w:hanging="360"/>
      </w:pPr>
      <w:rPr>
        <w:rFonts w:hint="default"/>
      </w:rPr>
    </w:lvl>
    <w:lvl w:ilvl="1">
      <w:start w:val="1"/>
      <w:numFmt w:val="lowerRoman"/>
      <w:lvlRestart w:val="0"/>
      <w:suff w:val="nothing"/>
      <w:lvlText w:val="Table %2"/>
      <w:lvlJc w:val="left"/>
      <w:pPr>
        <w:ind w:left="357" w:hanging="357"/>
      </w:pPr>
      <w:rPr>
        <w:rFonts w:hint="default"/>
      </w:rPr>
    </w:lvl>
    <w:lvl w:ilvl="2">
      <w:start w:val="1"/>
      <w:numFmt w:val="lowerRoman"/>
      <w:lvlRestart w:val="0"/>
      <w:pStyle w:val="BoxExecSummary"/>
      <w:suff w:val="nothing"/>
      <w:lvlText w:val="Box %3"/>
      <w:lvlJc w:val="left"/>
      <w:pPr>
        <w:ind w:left="357" w:hanging="357"/>
      </w:pPr>
      <w:rPr>
        <w:rFonts w:hint="default"/>
      </w:rPr>
    </w:lvl>
    <w:lvl w:ilvl="3">
      <w:start w:val="1"/>
      <w:numFmt w:val="lowerRoman"/>
      <w:lvlRestart w:val="0"/>
      <w:pStyle w:val="ChartExecSummary"/>
      <w:suff w:val="nothing"/>
      <w:lvlText w:val="Chart %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321FCC"/>
    <w:multiLevelType w:val="singleLevel"/>
    <w:tmpl w:val="1D8E3CA2"/>
    <w:lvl w:ilvl="0">
      <w:start w:val="1"/>
      <w:numFmt w:val="bullet"/>
      <w:pStyle w:val="Bullet"/>
      <w:lvlText w:val="•"/>
      <w:lvlJc w:val="left"/>
      <w:pPr>
        <w:tabs>
          <w:tab w:val="num" w:pos="360"/>
        </w:tabs>
        <w:ind w:left="360" w:hanging="360"/>
      </w:pPr>
      <w:rPr>
        <w:rFonts w:ascii="Verdana" w:hAnsi="Verdana" w:hint="default"/>
        <w:sz w:val="24"/>
      </w:rPr>
    </w:lvl>
  </w:abstractNum>
  <w:abstractNum w:abstractNumId="9" w15:restartNumberingAfterBreak="0">
    <w:nsid w:val="239B20CF"/>
    <w:multiLevelType w:val="hybridMultilevel"/>
    <w:tmpl w:val="AC4ED874"/>
    <w:lvl w:ilvl="0" w:tplc="228828D4">
      <w:start w:val="1"/>
      <w:numFmt w:val="decimal"/>
      <w:pStyle w:val="MJAESnormal"/>
      <w:lvlText w:val="ES.%1."/>
      <w:lvlJc w:val="left"/>
      <w:pPr>
        <w:ind w:left="360" w:hanging="360"/>
      </w:pPr>
      <w:rPr>
        <w:rFonts w:ascii="Times New Roman" w:hAnsi="Times New Roman"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3A6944"/>
    <w:multiLevelType w:val="multilevel"/>
    <w:tmpl w:val="849E2A7C"/>
    <w:lvl w:ilvl="0">
      <w:start w:val="1"/>
      <w:numFmt w:val="upperLetter"/>
      <w:pStyle w:val="Appendix"/>
      <w:suff w:val="nothing"/>
      <w:lvlText w:val="Appendix %1"/>
      <w:lvlJc w:val="left"/>
      <w:pPr>
        <w:ind w:left="360" w:hanging="360"/>
      </w:pPr>
      <w:rPr>
        <w:rFonts w:hint="default"/>
      </w:rPr>
    </w:lvl>
    <w:lvl w:ilvl="1">
      <w:start w:val="1"/>
      <w:numFmt w:val="decimal"/>
      <w:lvlRestart w:val="0"/>
      <w:pStyle w:val="BoxAppendix"/>
      <w:suff w:val="nothing"/>
      <w:lvlText w:val="Box %1.%2"/>
      <w:lvlJc w:val="left"/>
      <w:pPr>
        <w:ind w:left="0" w:firstLine="0"/>
      </w:pPr>
      <w:rPr>
        <w:rFonts w:hint="default"/>
        <w:b/>
        <w:i w:val="0"/>
        <w:sz w:val="20"/>
      </w:rPr>
    </w:lvl>
    <w:lvl w:ilvl="2">
      <w:start w:val="1"/>
      <w:numFmt w:val="decimal"/>
      <w:lvlRestart w:val="0"/>
      <w:suff w:val="nothing"/>
      <w:lvlText w:val="Figure %1.%3"/>
      <w:lvlJc w:val="left"/>
      <w:pPr>
        <w:ind w:left="0" w:firstLine="0"/>
      </w:pPr>
      <w:rPr>
        <w:rFonts w:hint="default"/>
        <w:b/>
        <w:i w:val="0"/>
        <w:sz w:val="20"/>
      </w:rPr>
    </w:lvl>
    <w:lvl w:ilvl="3">
      <w:start w:val="1"/>
      <w:numFmt w:val="decimal"/>
      <w:lvlRestart w:val="0"/>
      <w:pStyle w:val="ChartAppendix"/>
      <w:suff w:val="nothing"/>
      <w:lvlText w:val="Chart %1.%4"/>
      <w:lvlJc w:val="left"/>
      <w:pPr>
        <w:ind w:left="0" w:firstLine="0"/>
      </w:pPr>
      <w:rPr>
        <w:rFonts w:hint="default"/>
        <w:b/>
        <w:i w:val="0"/>
        <w:sz w:val="20"/>
      </w:rPr>
    </w:lvl>
    <w:lvl w:ilvl="4">
      <w:start w:val="1"/>
      <w:numFmt w:val="decimal"/>
      <w:lvlRestart w:val="0"/>
      <w:suff w:val="nothing"/>
      <w:lvlText w:val="Table %1.%5"/>
      <w:lvlJc w:val="left"/>
      <w:pPr>
        <w:ind w:left="0" w:firstLine="0"/>
      </w:pPr>
      <w:rPr>
        <w:rFonts w:hint="default"/>
        <w:b/>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D4789C"/>
    <w:multiLevelType w:val="singleLevel"/>
    <w:tmpl w:val="90EC5AFC"/>
    <w:lvl w:ilvl="0">
      <w:start w:val="1"/>
      <w:numFmt w:val="bullet"/>
      <w:pStyle w:val="TableBullet"/>
      <w:lvlText w:val=""/>
      <w:lvlJc w:val="left"/>
      <w:pPr>
        <w:tabs>
          <w:tab w:val="num" w:pos="227"/>
        </w:tabs>
        <w:ind w:left="227" w:hanging="227"/>
      </w:pPr>
      <w:rPr>
        <w:rFonts w:ascii="Symbol" w:hAnsi="Symbol" w:hint="default"/>
        <w:sz w:val="16"/>
      </w:rPr>
    </w:lvl>
  </w:abstractNum>
  <w:abstractNum w:abstractNumId="12" w15:restartNumberingAfterBreak="0">
    <w:nsid w:val="2B5A4F77"/>
    <w:multiLevelType w:val="hybridMultilevel"/>
    <w:tmpl w:val="8A0EAA6E"/>
    <w:lvl w:ilvl="0" w:tplc="2B4099CA">
      <w:start w:val="1"/>
      <w:numFmt w:val="bullet"/>
      <w:pStyle w:val="MJAdashbullet"/>
      <w:lvlText w:val=""/>
      <w:lvlJc w:val="left"/>
      <w:pPr>
        <w:ind w:left="720" w:hanging="360"/>
      </w:pPr>
      <w:rPr>
        <w:rFonts w:ascii="Symbol" w:hAnsi="Symbol" w:hint="default"/>
        <w:color w:val="0093D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917EF9"/>
    <w:multiLevelType w:val="hybridMultilevel"/>
    <w:tmpl w:val="AF945E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4345D1"/>
    <w:multiLevelType w:val="singleLevel"/>
    <w:tmpl w:val="3C02756A"/>
    <w:lvl w:ilvl="0">
      <w:start w:val="1"/>
      <w:numFmt w:val="bullet"/>
      <w:pStyle w:val="MJAbulletnormal"/>
      <w:lvlText w:val=""/>
      <w:lvlJc w:val="left"/>
      <w:pPr>
        <w:ind w:left="360" w:hanging="360"/>
      </w:pPr>
      <w:rPr>
        <w:rFonts w:ascii="Wingdings" w:hAnsi="Wingdings" w:hint="default"/>
        <w:color w:val="0093D0"/>
      </w:rPr>
    </w:lvl>
  </w:abstractNum>
  <w:abstractNum w:abstractNumId="15" w15:restartNumberingAfterBreak="0">
    <w:nsid w:val="3D2C7028"/>
    <w:multiLevelType w:val="multilevel"/>
    <w:tmpl w:val="EA0C786A"/>
    <w:lvl w:ilvl="0">
      <w:start w:val="1"/>
      <w:numFmt w:val="decimal"/>
      <w:lvlText w:val="%1"/>
      <w:lvlJc w:val="left"/>
      <w:pPr>
        <w:tabs>
          <w:tab w:val="num" w:pos="-851"/>
        </w:tabs>
        <w:ind w:left="0" w:hanging="851"/>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6" w15:restartNumberingAfterBreak="0">
    <w:nsid w:val="422549EF"/>
    <w:multiLevelType w:val="hybridMultilevel"/>
    <w:tmpl w:val="2788F8E0"/>
    <w:lvl w:ilvl="0" w:tplc="04090001">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C2558D"/>
    <w:multiLevelType w:val="hybridMultilevel"/>
    <w:tmpl w:val="DC2C46E2"/>
    <w:lvl w:ilvl="0" w:tplc="DE563E26">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7F5AF1"/>
    <w:multiLevelType w:val="multilevel"/>
    <w:tmpl w:val="75BE6E24"/>
    <w:lvl w:ilvl="0">
      <w:start w:val="1"/>
      <w:numFmt w:val="decimal"/>
      <w:lvlText w:val="%1"/>
      <w:lvlJc w:val="left"/>
      <w:pPr>
        <w:tabs>
          <w:tab w:val="num" w:pos="-851"/>
        </w:tabs>
        <w:ind w:left="0" w:hanging="851"/>
      </w:pPr>
      <w:rPr>
        <w:rFonts w:hint="default"/>
        <w:color w:val="4BACC6" w:themeColor="accent5"/>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Restart w:val="0"/>
      <w:suff w:val="nothing"/>
      <w:lvlText w:val=""/>
      <w:lvlJc w:val="left"/>
      <w:pPr>
        <w:ind w:left="-32767" w:firstLine="0"/>
      </w:pPr>
      <w:rPr>
        <w:rFonts w:hint="default"/>
      </w:rPr>
    </w:lvl>
    <w:lvl w:ilvl="5">
      <w:start w:val="1"/>
      <w:numFmt w:val="decimal"/>
      <w:pStyle w:val="Chart"/>
      <w:suff w:val="nothing"/>
      <w:lvlText w:val="Chart %1.%6: "/>
      <w:lvlJc w:val="left"/>
      <w:pPr>
        <w:ind w:left="0" w:firstLine="0"/>
      </w:pPr>
      <w:rPr>
        <w:rFonts w:hint="default"/>
        <w:b/>
        <w:i w:val="0"/>
        <w:sz w:val="20"/>
      </w:rPr>
    </w:lvl>
    <w:lvl w:ilvl="6">
      <w:start w:val="1"/>
      <w:numFmt w:val="decimal"/>
      <w:suff w:val="nothing"/>
      <w:lvlText w:val="Figure %1.%7"/>
      <w:lvlJc w:val="left"/>
      <w:pPr>
        <w:ind w:left="0" w:firstLine="0"/>
      </w:pPr>
      <w:rPr>
        <w:rFonts w:hint="default"/>
        <w:b/>
        <w:i w:val="0"/>
        <w:sz w:val="20"/>
      </w:rPr>
    </w:lvl>
    <w:lvl w:ilvl="7">
      <w:start w:val="1"/>
      <w:numFmt w:val="decimal"/>
      <w:suff w:val="nothing"/>
      <w:lvlText w:val="Table %1.%8"/>
      <w:lvlJc w:val="left"/>
      <w:pPr>
        <w:ind w:left="0" w:firstLine="0"/>
      </w:pPr>
      <w:rPr>
        <w:rFonts w:hint="default"/>
        <w:b/>
        <w:i w:val="0"/>
        <w:sz w:val="20"/>
      </w:rPr>
    </w:lvl>
    <w:lvl w:ilvl="8">
      <w:start w:val="1"/>
      <w:numFmt w:val="decimal"/>
      <w:pStyle w:val="Box"/>
      <w:suff w:val="nothing"/>
      <w:lvlText w:val="Box %1.%9"/>
      <w:lvlJc w:val="left"/>
      <w:pPr>
        <w:ind w:left="0" w:firstLine="0"/>
      </w:pPr>
      <w:rPr>
        <w:rFonts w:hint="default"/>
        <w:b/>
        <w:i w:val="0"/>
        <w:sz w:val="20"/>
      </w:rPr>
    </w:lvl>
  </w:abstractNum>
  <w:abstractNum w:abstractNumId="19" w15:restartNumberingAfterBreak="0">
    <w:nsid w:val="58F91ACC"/>
    <w:multiLevelType w:val="multilevel"/>
    <w:tmpl w:val="0409001D"/>
    <w:styleLink w:val="NEWMJAListStyle"/>
    <w:lvl w:ilvl="0">
      <w:start w:val="1"/>
      <w:numFmt w:val="bullet"/>
      <w:lvlText w:val=""/>
      <w:lvlJc w:val="left"/>
      <w:pPr>
        <w:ind w:left="360" w:hanging="360"/>
      </w:pPr>
      <w:rPr>
        <w:rFonts w:asciiTheme="minorHAnsi" w:hAnsiTheme="minorHAnsi" w:hint="default"/>
      </w:rPr>
    </w:lvl>
    <w:lvl w:ilvl="1">
      <w:start w:val="1"/>
      <w:numFmt w:val="bullet"/>
      <w:lvlText w:val=""/>
      <w:lvlJc w:val="left"/>
      <w:pPr>
        <w:ind w:left="720" w:hanging="360"/>
      </w:pPr>
      <w:rPr>
        <w:rFonts w:asciiTheme="minorHAnsi" w:hAnsiTheme="minorHAnsi" w:hint="default"/>
      </w:rPr>
    </w:lvl>
    <w:lvl w:ilvl="2">
      <w:start w:val="1"/>
      <w:numFmt w:val="bullet"/>
      <w:lvlText w:val=""/>
      <w:lvlJc w:val="left"/>
      <w:pPr>
        <w:ind w:left="1080" w:hanging="360"/>
      </w:pPr>
      <w:rPr>
        <w:rFonts w:asciiTheme="minorHAnsi" w:hAnsiTheme="minorHAnsi"/>
      </w:rPr>
    </w:lvl>
    <w:lvl w:ilvl="3">
      <w:start w:val="1"/>
      <w:numFmt w:val="bullet"/>
      <w:lvlText w:val=""/>
      <w:lvlJc w:val="left"/>
      <w:pPr>
        <w:ind w:left="1440" w:hanging="360"/>
      </w:pPr>
      <w:rPr>
        <w:rFonts w:asciiTheme="minorHAnsi" w:hAnsiTheme="minorHAns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230581"/>
    <w:multiLevelType w:val="hybridMultilevel"/>
    <w:tmpl w:val="BE74DF8E"/>
    <w:lvl w:ilvl="0" w:tplc="D23CEE96">
      <w:start w:val="1"/>
      <w:numFmt w:val="lowerLetter"/>
      <w:pStyle w:val="NumberedList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3A0188"/>
    <w:multiLevelType w:val="hybridMultilevel"/>
    <w:tmpl w:val="F25C6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5B41FD"/>
    <w:multiLevelType w:val="hybridMultilevel"/>
    <w:tmpl w:val="B70CC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D22FD8"/>
    <w:multiLevelType w:val="hybridMultilevel"/>
    <w:tmpl w:val="5440A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02397B"/>
    <w:multiLevelType w:val="singleLevel"/>
    <w:tmpl w:val="ACC8F154"/>
    <w:lvl w:ilvl="0">
      <w:start w:val="1"/>
      <w:numFmt w:val="bullet"/>
      <w:pStyle w:val="Dash"/>
      <w:lvlText w:val="–"/>
      <w:lvlJc w:val="left"/>
      <w:pPr>
        <w:tabs>
          <w:tab w:val="num" w:pos="720"/>
        </w:tabs>
        <w:ind w:left="720" w:hanging="360"/>
      </w:pPr>
      <w:rPr>
        <w:rFonts w:ascii="Times New Roman" w:hAnsi="Times New Roman" w:hint="default"/>
        <w:sz w:val="16"/>
      </w:rPr>
    </w:lvl>
  </w:abstractNum>
  <w:abstractNum w:abstractNumId="25" w15:restartNumberingAfterBreak="0">
    <w:nsid w:val="79E34671"/>
    <w:multiLevelType w:val="hybridMultilevel"/>
    <w:tmpl w:val="72DE2024"/>
    <w:lvl w:ilvl="0" w:tplc="62ACCCE6">
      <w:start w:val="1"/>
      <w:numFmt w:val="bullet"/>
      <w:pStyle w:val="food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255E08"/>
    <w:multiLevelType w:val="singleLevel"/>
    <w:tmpl w:val="FD08C7D8"/>
    <w:lvl w:ilvl="0">
      <w:start w:val="1"/>
      <w:numFmt w:val="bullet"/>
      <w:pStyle w:val="Bulletpoint"/>
      <w:lvlText w:val=""/>
      <w:lvlJc w:val="left"/>
      <w:pPr>
        <w:tabs>
          <w:tab w:val="num" w:pos="1633"/>
        </w:tabs>
        <w:ind w:left="1633" w:hanging="567"/>
      </w:pPr>
      <w:rPr>
        <w:rFonts w:ascii="Symbol" w:hAnsi="Symbol" w:hint="default"/>
      </w:rPr>
    </w:lvl>
  </w:abstractNum>
  <w:num w:numId="1">
    <w:abstractNumId w:val="0"/>
  </w:num>
  <w:num w:numId="2">
    <w:abstractNumId w:val="16"/>
  </w:num>
  <w:num w:numId="3">
    <w:abstractNumId w:val="8"/>
  </w:num>
  <w:num w:numId="4">
    <w:abstractNumId w:val="24"/>
  </w:num>
  <w:num w:numId="5">
    <w:abstractNumId w:val="11"/>
  </w:num>
  <w:num w:numId="6">
    <w:abstractNumId w:val="15"/>
  </w:num>
  <w:num w:numId="7">
    <w:abstractNumId w:val="18"/>
  </w:num>
  <w:num w:numId="8">
    <w:abstractNumId w:val="6"/>
  </w:num>
  <w:num w:numId="9">
    <w:abstractNumId w:val="17"/>
  </w:num>
  <w:num w:numId="10">
    <w:abstractNumId w:val="10"/>
  </w:num>
  <w:num w:numId="11">
    <w:abstractNumId w:val="7"/>
  </w:num>
  <w:num w:numId="12">
    <w:abstractNumId w:val="20"/>
  </w:num>
  <w:num w:numId="13">
    <w:abstractNumId w:val="26"/>
  </w:num>
  <w:num w:numId="14">
    <w:abstractNumId w:val="2"/>
  </w:num>
  <w:num w:numId="15">
    <w:abstractNumId w:val="14"/>
  </w:num>
  <w:num w:numId="16">
    <w:abstractNumId w:val="19"/>
  </w:num>
  <w:num w:numId="17">
    <w:abstractNumId w:val="1"/>
  </w:num>
  <w:num w:numId="18">
    <w:abstractNumId w:val="9"/>
  </w:num>
  <w:num w:numId="19">
    <w:abstractNumId w:val="12"/>
  </w:num>
  <w:num w:numId="20">
    <w:abstractNumId w:val="22"/>
  </w:num>
  <w:num w:numId="21">
    <w:abstractNumId w:val="25"/>
  </w:num>
  <w:num w:numId="22">
    <w:abstractNumId w:val="5"/>
  </w:num>
  <w:num w:numId="23">
    <w:abstractNumId w:val="13"/>
  </w:num>
  <w:num w:numId="24">
    <w:abstractNumId w:val="3"/>
  </w:num>
  <w:num w:numId="25">
    <w:abstractNumId w:val="21"/>
  </w:num>
  <w:num w:numId="26">
    <w:abstractNumId w:val="4"/>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VReJX2QtlN/1c37pKiF36QWBzuHa3hOGLpr+ynwGhe7ujM+GsBvz1lqMztInJm0blEjvqtFd/B9HGdnIb4TDwg==" w:salt="903ybtqd1wb35LvZjgJFLA=="/>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9C"/>
    <w:rsid w:val="00000909"/>
    <w:rsid w:val="000013F6"/>
    <w:rsid w:val="00001E58"/>
    <w:rsid w:val="00001FB4"/>
    <w:rsid w:val="000032F5"/>
    <w:rsid w:val="00003EBF"/>
    <w:rsid w:val="00004B7B"/>
    <w:rsid w:val="00005EED"/>
    <w:rsid w:val="0000610D"/>
    <w:rsid w:val="00006236"/>
    <w:rsid w:val="000065C0"/>
    <w:rsid w:val="00006797"/>
    <w:rsid w:val="0000745F"/>
    <w:rsid w:val="00007F74"/>
    <w:rsid w:val="0001037F"/>
    <w:rsid w:val="00010759"/>
    <w:rsid w:val="00010865"/>
    <w:rsid w:val="00010B7E"/>
    <w:rsid w:val="00010DCC"/>
    <w:rsid w:val="00011288"/>
    <w:rsid w:val="00011394"/>
    <w:rsid w:val="00011569"/>
    <w:rsid w:val="0001159A"/>
    <w:rsid w:val="000117A1"/>
    <w:rsid w:val="00011ECC"/>
    <w:rsid w:val="00012322"/>
    <w:rsid w:val="000125CA"/>
    <w:rsid w:val="00012872"/>
    <w:rsid w:val="00012A1F"/>
    <w:rsid w:val="00012ED1"/>
    <w:rsid w:val="000131FC"/>
    <w:rsid w:val="000132B0"/>
    <w:rsid w:val="00013946"/>
    <w:rsid w:val="00013959"/>
    <w:rsid w:val="00013A0E"/>
    <w:rsid w:val="00014954"/>
    <w:rsid w:val="00014EC0"/>
    <w:rsid w:val="0001565C"/>
    <w:rsid w:val="00015BC9"/>
    <w:rsid w:val="00015CA3"/>
    <w:rsid w:val="0001674D"/>
    <w:rsid w:val="000169D8"/>
    <w:rsid w:val="00016D20"/>
    <w:rsid w:val="0001713D"/>
    <w:rsid w:val="000174A3"/>
    <w:rsid w:val="000175D2"/>
    <w:rsid w:val="00017F51"/>
    <w:rsid w:val="000203E1"/>
    <w:rsid w:val="000204FB"/>
    <w:rsid w:val="0002058D"/>
    <w:rsid w:val="00020CA4"/>
    <w:rsid w:val="00020CBE"/>
    <w:rsid w:val="00021085"/>
    <w:rsid w:val="00021962"/>
    <w:rsid w:val="00022190"/>
    <w:rsid w:val="000222E0"/>
    <w:rsid w:val="00022332"/>
    <w:rsid w:val="0002245C"/>
    <w:rsid w:val="0002294B"/>
    <w:rsid w:val="000239A5"/>
    <w:rsid w:val="000239CF"/>
    <w:rsid w:val="000249BB"/>
    <w:rsid w:val="00024F2C"/>
    <w:rsid w:val="000250D8"/>
    <w:rsid w:val="000251A9"/>
    <w:rsid w:val="000255D3"/>
    <w:rsid w:val="00026995"/>
    <w:rsid w:val="000269C6"/>
    <w:rsid w:val="0002704D"/>
    <w:rsid w:val="00027106"/>
    <w:rsid w:val="00027371"/>
    <w:rsid w:val="000303A4"/>
    <w:rsid w:val="000305D1"/>
    <w:rsid w:val="000308C7"/>
    <w:rsid w:val="000308D5"/>
    <w:rsid w:val="000309AA"/>
    <w:rsid w:val="00030ABE"/>
    <w:rsid w:val="00030FBD"/>
    <w:rsid w:val="000315A0"/>
    <w:rsid w:val="000315C1"/>
    <w:rsid w:val="0003212B"/>
    <w:rsid w:val="0003299F"/>
    <w:rsid w:val="000332DD"/>
    <w:rsid w:val="000332E5"/>
    <w:rsid w:val="00033583"/>
    <w:rsid w:val="0003397C"/>
    <w:rsid w:val="00033A44"/>
    <w:rsid w:val="00034100"/>
    <w:rsid w:val="0003416E"/>
    <w:rsid w:val="000344C6"/>
    <w:rsid w:val="00034FCB"/>
    <w:rsid w:val="0003549C"/>
    <w:rsid w:val="000369B3"/>
    <w:rsid w:val="00036AAD"/>
    <w:rsid w:val="00037703"/>
    <w:rsid w:val="000379FF"/>
    <w:rsid w:val="00037F9B"/>
    <w:rsid w:val="000402E9"/>
    <w:rsid w:val="00040329"/>
    <w:rsid w:val="00040370"/>
    <w:rsid w:val="00041761"/>
    <w:rsid w:val="00041790"/>
    <w:rsid w:val="000419EC"/>
    <w:rsid w:val="00041B11"/>
    <w:rsid w:val="00041F73"/>
    <w:rsid w:val="00042D80"/>
    <w:rsid w:val="0004301D"/>
    <w:rsid w:val="000430EE"/>
    <w:rsid w:val="00043946"/>
    <w:rsid w:val="00043966"/>
    <w:rsid w:val="0004468E"/>
    <w:rsid w:val="00045BC1"/>
    <w:rsid w:val="00045CB0"/>
    <w:rsid w:val="00046BC9"/>
    <w:rsid w:val="00047C0F"/>
    <w:rsid w:val="0005001E"/>
    <w:rsid w:val="0005054A"/>
    <w:rsid w:val="00050F5D"/>
    <w:rsid w:val="00050FCB"/>
    <w:rsid w:val="0005119B"/>
    <w:rsid w:val="000513D9"/>
    <w:rsid w:val="00051469"/>
    <w:rsid w:val="000518E1"/>
    <w:rsid w:val="00053310"/>
    <w:rsid w:val="000534A6"/>
    <w:rsid w:val="000537AE"/>
    <w:rsid w:val="00053BDD"/>
    <w:rsid w:val="00053CA1"/>
    <w:rsid w:val="00055493"/>
    <w:rsid w:val="00055CF6"/>
    <w:rsid w:val="00056220"/>
    <w:rsid w:val="00056380"/>
    <w:rsid w:val="00057149"/>
    <w:rsid w:val="00057461"/>
    <w:rsid w:val="00057475"/>
    <w:rsid w:val="0005748E"/>
    <w:rsid w:val="0005756A"/>
    <w:rsid w:val="000575D3"/>
    <w:rsid w:val="00057C20"/>
    <w:rsid w:val="00057D38"/>
    <w:rsid w:val="00057E85"/>
    <w:rsid w:val="0006003A"/>
    <w:rsid w:val="00060F3D"/>
    <w:rsid w:val="000616A2"/>
    <w:rsid w:val="00061E67"/>
    <w:rsid w:val="00062238"/>
    <w:rsid w:val="000628CF"/>
    <w:rsid w:val="0006303A"/>
    <w:rsid w:val="00063274"/>
    <w:rsid w:val="0006340C"/>
    <w:rsid w:val="000635B6"/>
    <w:rsid w:val="00063B1D"/>
    <w:rsid w:val="00064EED"/>
    <w:rsid w:val="000650B5"/>
    <w:rsid w:val="00065105"/>
    <w:rsid w:val="00065520"/>
    <w:rsid w:val="00065AA4"/>
    <w:rsid w:val="000662AF"/>
    <w:rsid w:val="000678AD"/>
    <w:rsid w:val="00067CB9"/>
    <w:rsid w:val="000700C1"/>
    <w:rsid w:val="00070F0B"/>
    <w:rsid w:val="000712DF"/>
    <w:rsid w:val="00071378"/>
    <w:rsid w:val="0007158A"/>
    <w:rsid w:val="000717A2"/>
    <w:rsid w:val="00071898"/>
    <w:rsid w:val="00071D35"/>
    <w:rsid w:val="00071F02"/>
    <w:rsid w:val="000720EF"/>
    <w:rsid w:val="0007250B"/>
    <w:rsid w:val="00072F9B"/>
    <w:rsid w:val="00073369"/>
    <w:rsid w:val="000733FD"/>
    <w:rsid w:val="000738F7"/>
    <w:rsid w:val="00073AA9"/>
    <w:rsid w:val="00073BB5"/>
    <w:rsid w:val="00073BCA"/>
    <w:rsid w:val="00073F00"/>
    <w:rsid w:val="00073FC0"/>
    <w:rsid w:val="0007416B"/>
    <w:rsid w:val="00074478"/>
    <w:rsid w:val="000744BA"/>
    <w:rsid w:val="000745EF"/>
    <w:rsid w:val="00074A52"/>
    <w:rsid w:val="00074B46"/>
    <w:rsid w:val="00074C58"/>
    <w:rsid w:val="00074FF6"/>
    <w:rsid w:val="00075608"/>
    <w:rsid w:val="000762E6"/>
    <w:rsid w:val="000766F2"/>
    <w:rsid w:val="00076908"/>
    <w:rsid w:val="000771B0"/>
    <w:rsid w:val="00077530"/>
    <w:rsid w:val="00077C84"/>
    <w:rsid w:val="00077EFB"/>
    <w:rsid w:val="00080431"/>
    <w:rsid w:val="000817D7"/>
    <w:rsid w:val="00081908"/>
    <w:rsid w:val="00081CEE"/>
    <w:rsid w:val="0008205A"/>
    <w:rsid w:val="000829D9"/>
    <w:rsid w:val="00083294"/>
    <w:rsid w:val="00083893"/>
    <w:rsid w:val="00084424"/>
    <w:rsid w:val="00084888"/>
    <w:rsid w:val="00084A8B"/>
    <w:rsid w:val="00084C03"/>
    <w:rsid w:val="0008587F"/>
    <w:rsid w:val="0008693C"/>
    <w:rsid w:val="00086B13"/>
    <w:rsid w:val="00086BC5"/>
    <w:rsid w:val="00090544"/>
    <w:rsid w:val="000905A6"/>
    <w:rsid w:val="0009119D"/>
    <w:rsid w:val="00091A76"/>
    <w:rsid w:val="00091AD3"/>
    <w:rsid w:val="00091DBD"/>
    <w:rsid w:val="00092296"/>
    <w:rsid w:val="00092E67"/>
    <w:rsid w:val="0009304A"/>
    <w:rsid w:val="0009368D"/>
    <w:rsid w:val="00093A28"/>
    <w:rsid w:val="00093B4E"/>
    <w:rsid w:val="00093DDA"/>
    <w:rsid w:val="00094063"/>
    <w:rsid w:val="00094719"/>
    <w:rsid w:val="00094800"/>
    <w:rsid w:val="000948F9"/>
    <w:rsid w:val="00094E67"/>
    <w:rsid w:val="00096237"/>
    <w:rsid w:val="000963FB"/>
    <w:rsid w:val="0009662B"/>
    <w:rsid w:val="000978B3"/>
    <w:rsid w:val="000979C8"/>
    <w:rsid w:val="00097AA8"/>
    <w:rsid w:val="000A0191"/>
    <w:rsid w:val="000A0565"/>
    <w:rsid w:val="000A057E"/>
    <w:rsid w:val="000A0E9F"/>
    <w:rsid w:val="000A1738"/>
    <w:rsid w:val="000A1DEB"/>
    <w:rsid w:val="000A23AE"/>
    <w:rsid w:val="000A2814"/>
    <w:rsid w:val="000A2EA3"/>
    <w:rsid w:val="000A3102"/>
    <w:rsid w:val="000A3227"/>
    <w:rsid w:val="000A3A1B"/>
    <w:rsid w:val="000A42F7"/>
    <w:rsid w:val="000A44B3"/>
    <w:rsid w:val="000A44F3"/>
    <w:rsid w:val="000A4B4D"/>
    <w:rsid w:val="000A5802"/>
    <w:rsid w:val="000A5B26"/>
    <w:rsid w:val="000A5BBF"/>
    <w:rsid w:val="000A5DBA"/>
    <w:rsid w:val="000A6DCB"/>
    <w:rsid w:val="000B0282"/>
    <w:rsid w:val="000B044B"/>
    <w:rsid w:val="000B0596"/>
    <w:rsid w:val="000B0755"/>
    <w:rsid w:val="000B0B31"/>
    <w:rsid w:val="000B1DA7"/>
    <w:rsid w:val="000B1E82"/>
    <w:rsid w:val="000B240B"/>
    <w:rsid w:val="000B2428"/>
    <w:rsid w:val="000B252D"/>
    <w:rsid w:val="000B28A1"/>
    <w:rsid w:val="000B2EF0"/>
    <w:rsid w:val="000B3A0B"/>
    <w:rsid w:val="000B40B9"/>
    <w:rsid w:val="000B519F"/>
    <w:rsid w:val="000B7D58"/>
    <w:rsid w:val="000C1D02"/>
    <w:rsid w:val="000C1D48"/>
    <w:rsid w:val="000C247C"/>
    <w:rsid w:val="000C25A7"/>
    <w:rsid w:val="000C3073"/>
    <w:rsid w:val="000C374E"/>
    <w:rsid w:val="000C3762"/>
    <w:rsid w:val="000C38D5"/>
    <w:rsid w:val="000C41EF"/>
    <w:rsid w:val="000C4576"/>
    <w:rsid w:val="000C584A"/>
    <w:rsid w:val="000C5990"/>
    <w:rsid w:val="000C6C11"/>
    <w:rsid w:val="000C6D18"/>
    <w:rsid w:val="000C7492"/>
    <w:rsid w:val="000C76B6"/>
    <w:rsid w:val="000C77A4"/>
    <w:rsid w:val="000C7AED"/>
    <w:rsid w:val="000C7DED"/>
    <w:rsid w:val="000D0D0E"/>
    <w:rsid w:val="000D113A"/>
    <w:rsid w:val="000D11D7"/>
    <w:rsid w:val="000D1522"/>
    <w:rsid w:val="000D194B"/>
    <w:rsid w:val="000D20B8"/>
    <w:rsid w:val="000D2137"/>
    <w:rsid w:val="000D24AC"/>
    <w:rsid w:val="000D26FA"/>
    <w:rsid w:val="000D2D77"/>
    <w:rsid w:val="000D3063"/>
    <w:rsid w:val="000D30B0"/>
    <w:rsid w:val="000D3427"/>
    <w:rsid w:val="000D37FB"/>
    <w:rsid w:val="000D4132"/>
    <w:rsid w:val="000D4A9B"/>
    <w:rsid w:val="000D4C7A"/>
    <w:rsid w:val="000D4E22"/>
    <w:rsid w:val="000D4E49"/>
    <w:rsid w:val="000D4EC4"/>
    <w:rsid w:val="000D5AA8"/>
    <w:rsid w:val="000D6366"/>
    <w:rsid w:val="000D680A"/>
    <w:rsid w:val="000D6FE2"/>
    <w:rsid w:val="000D7021"/>
    <w:rsid w:val="000D767E"/>
    <w:rsid w:val="000D7E33"/>
    <w:rsid w:val="000D7FAC"/>
    <w:rsid w:val="000E005F"/>
    <w:rsid w:val="000E03F9"/>
    <w:rsid w:val="000E0A6F"/>
    <w:rsid w:val="000E0DFA"/>
    <w:rsid w:val="000E284A"/>
    <w:rsid w:val="000E2AA6"/>
    <w:rsid w:val="000E3910"/>
    <w:rsid w:val="000E3974"/>
    <w:rsid w:val="000E3C78"/>
    <w:rsid w:val="000E4629"/>
    <w:rsid w:val="000E4C06"/>
    <w:rsid w:val="000E669B"/>
    <w:rsid w:val="000E6F4F"/>
    <w:rsid w:val="000E7016"/>
    <w:rsid w:val="000E7729"/>
    <w:rsid w:val="000E7D30"/>
    <w:rsid w:val="000F05A2"/>
    <w:rsid w:val="000F0688"/>
    <w:rsid w:val="000F074A"/>
    <w:rsid w:val="000F16C9"/>
    <w:rsid w:val="000F2002"/>
    <w:rsid w:val="000F2525"/>
    <w:rsid w:val="000F2C5D"/>
    <w:rsid w:val="000F2E96"/>
    <w:rsid w:val="000F2FA0"/>
    <w:rsid w:val="000F30F8"/>
    <w:rsid w:val="000F341C"/>
    <w:rsid w:val="000F39E5"/>
    <w:rsid w:val="000F46B8"/>
    <w:rsid w:val="000F4FD0"/>
    <w:rsid w:val="000F5491"/>
    <w:rsid w:val="000F583F"/>
    <w:rsid w:val="000F65F2"/>
    <w:rsid w:val="000F66C5"/>
    <w:rsid w:val="000F6754"/>
    <w:rsid w:val="000F6CBE"/>
    <w:rsid w:val="000F6D1D"/>
    <w:rsid w:val="00100001"/>
    <w:rsid w:val="0010011D"/>
    <w:rsid w:val="00100E13"/>
    <w:rsid w:val="00100F43"/>
    <w:rsid w:val="00101092"/>
    <w:rsid w:val="001013DC"/>
    <w:rsid w:val="0010186D"/>
    <w:rsid w:val="001018C6"/>
    <w:rsid w:val="00101BC2"/>
    <w:rsid w:val="00101E8C"/>
    <w:rsid w:val="00101F35"/>
    <w:rsid w:val="0010205A"/>
    <w:rsid w:val="001022E6"/>
    <w:rsid w:val="0010276A"/>
    <w:rsid w:val="00102903"/>
    <w:rsid w:val="00102E98"/>
    <w:rsid w:val="001031A4"/>
    <w:rsid w:val="00104196"/>
    <w:rsid w:val="00105104"/>
    <w:rsid w:val="001054FB"/>
    <w:rsid w:val="00105EDA"/>
    <w:rsid w:val="001065B0"/>
    <w:rsid w:val="00106784"/>
    <w:rsid w:val="001074F1"/>
    <w:rsid w:val="00107B11"/>
    <w:rsid w:val="00107DE8"/>
    <w:rsid w:val="001101B8"/>
    <w:rsid w:val="00110557"/>
    <w:rsid w:val="0011099A"/>
    <w:rsid w:val="00110BBA"/>
    <w:rsid w:val="00110F64"/>
    <w:rsid w:val="00111B04"/>
    <w:rsid w:val="00112482"/>
    <w:rsid w:val="00112D83"/>
    <w:rsid w:val="00112F87"/>
    <w:rsid w:val="00113288"/>
    <w:rsid w:val="0011353F"/>
    <w:rsid w:val="001136E3"/>
    <w:rsid w:val="00113D4B"/>
    <w:rsid w:val="00113E5E"/>
    <w:rsid w:val="0011478A"/>
    <w:rsid w:val="00114B0C"/>
    <w:rsid w:val="00114F94"/>
    <w:rsid w:val="00115346"/>
    <w:rsid w:val="00115473"/>
    <w:rsid w:val="00115547"/>
    <w:rsid w:val="001159D9"/>
    <w:rsid w:val="001161BE"/>
    <w:rsid w:val="00116614"/>
    <w:rsid w:val="00116895"/>
    <w:rsid w:val="00116BAE"/>
    <w:rsid w:val="00120846"/>
    <w:rsid w:val="00120CE4"/>
    <w:rsid w:val="00120E63"/>
    <w:rsid w:val="00121065"/>
    <w:rsid w:val="0012108E"/>
    <w:rsid w:val="00121553"/>
    <w:rsid w:val="00121699"/>
    <w:rsid w:val="00121749"/>
    <w:rsid w:val="00121794"/>
    <w:rsid w:val="0012206E"/>
    <w:rsid w:val="001220A7"/>
    <w:rsid w:val="001222D0"/>
    <w:rsid w:val="0012262B"/>
    <w:rsid w:val="00122F37"/>
    <w:rsid w:val="001232EC"/>
    <w:rsid w:val="00123B75"/>
    <w:rsid w:val="00123FE4"/>
    <w:rsid w:val="0012401C"/>
    <w:rsid w:val="0012411F"/>
    <w:rsid w:val="0012432D"/>
    <w:rsid w:val="00124DCB"/>
    <w:rsid w:val="00124F45"/>
    <w:rsid w:val="00125452"/>
    <w:rsid w:val="0012554B"/>
    <w:rsid w:val="001256FA"/>
    <w:rsid w:val="0012592F"/>
    <w:rsid w:val="00126057"/>
    <w:rsid w:val="00126476"/>
    <w:rsid w:val="00126764"/>
    <w:rsid w:val="00126F73"/>
    <w:rsid w:val="00127452"/>
    <w:rsid w:val="001276BB"/>
    <w:rsid w:val="00127FF7"/>
    <w:rsid w:val="001300A4"/>
    <w:rsid w:val="001303A4"/>
    <w:rsid w:val="00131A09"/>
    <w:rsid w:val="00131A4A"/>
    <w:rsid w:val="00131F6D"/>
    <w:rsid w:val="00132082"/>
    <w:rsid w:val="0013213E"/>
    <w:rsid w:val="0013264C"/>
    <w:rsid w:val="00132BB3"/>
    <w:rsid w:val="00132F2A"/>
    <w:rsid w:val="001332D2"/>
    <w:rsid w:val="00133858"/>
    <w:rsid w:val="00134A74"/>
    <w:rsid w:val="00134F8D"/>
    <w:rsid w:val="001360B1"/>
    <w:rsid w:val="001361E5"/>
    <w:rsid w:val="00136ED7"/>
    <w:rsid w:val="00140137"/>
    <w:rsid w:val="00140916"/>
    <w:rsid w:val="00140A40"/>
    <w:rsid w:val="00140A66"/>
    <w:rsid w:val="00141014"/>
    <w:rsid w:val="00141ACB"/>
    <w:rsid w:val="001420AC"/>
    <w:rsid w:val="001427F8"/>
    <w:rsid w:val="00142F35"/>
    <w:rsid w:val="001453CB"/>
    <w:rsid w:val="00145821"/>
    <w:rsid w:val="00147570"/>
    <w:rsid w:val="0014757B"/>
    <w:rsid w:val="00147E59"/>
    <w:rsid w:val="00150974"/>
    <w:rsid w:val="00150CDB"/>
    <w:rsid w:val="001510D5"/>
    <w:rsid w:val="00151F74"/>
    <w:rsid w:val="00151F79"/>
    <w:rsid w:val="0015280E"/>
    <w:rsid w:val="00152AB1"/>
    <w:rsid w:val="00152CAE"/>
    <w:rsid w:val="00153177"/>
    <w:rsid w:val="00153242"/>
    <w:rsid w:val="001536EC"/>
    <w:rsid w:val="0015398A"/>
    <w:rsid w:val="0015442B"/>
    <w:rsid w:val="00154866"/>
    <w:rsid w:val="00155190"/>
    <w:rsid w:val="001553FE"/>
    <w:rsid w:val="001558CF"/>
    <w:rsid w:val="00155D5A"/>
    <w:rsid w:val="001564BD"/>
    <w:rsid w:val="00156E34"/>
    <w:rsid w:val="00156F8F"/>
    <w:rsid w:val="00157248"/>
    <w:rsid w:val="00157362"/>
    <w:rsid w:val="00157988"/>
    <w:rsid w:val="00160938"/>
    <w:rsid w:val="00160B72"/>
    <w:rsid w:val="00160CE8"/>
    <w:rsid w:val="0016116E"/>
    <w:rsid w:val="00161456"/>
    <w:rsid w:val="001616EC"/>
    <w:rsid w:val="0016191D"/>
    <w:rsid w:val="00161BD3"/>
    <w:rsid w:val="00161E06"/>
    <w:rsid w:val="00162974"/>
    <w:rsid w:val="00163DF8"/>
    <w:rsid w:val="00163F26"/>
    <w:rsid w:val="00163FF4"/>
    <w:rsid w:val="00164170"/>
    <w:rsid w:val="001641C3"/>
    <w:rsid w:val="001643C5"/>
    <w:rsid w:val="001646BA"/>
    <w:rsid w:val="0016493E"/>
    <w:rsid w:val="0016547C"/>
    <w:rsid w:val="001654FD"/>
    <w:rsid w:val="0016567C"/>
    <w:rsid w:val="001656C6"/>
    <w:rsid w:val="001667A4"/>
    <w:rsid w:val="0016743D"/>
    <w:rsid w:val="0016774D"/>
    <w:rsid w:val="00167B1A"/>
    <w:rsid w:val="00167C7C"/>
    <w:rsid w:val="00167EF2"/>
    <w:rsid w:val="001700DE"/>
    <w:rsid w:val="001701F7"/>
    <w:rsid w:val="001705C8"/>
    <w:rsid w:val="00170FA9"/>
    <w:rsid w:val="00171106"/>
    <w:rsid w:val="001711DE"/>
    <w:rsid w:val="00171361"/>
    <w:rsid w:val="001719A4"/>
    <w:rsid w:val="00171A7A"/>
    <w:rsid w:val="00171CB2"/>
    <w:rsid w:val="00171CE7"/>
    <w:rsid w:val="001728D0"/>
    <w:rsid w:val="00172C38"/>
    <w:rsid w:val="00172FDC"/>
    <w:rsid w:val="0017316A"/>
    <w:rsid w:val="001732EE"/>
    <w:rsid w:val="00173CFD"/>
    <w:rsid w:val="00173D42"/>
    <w:rsid w:val="00174803"/>
    <w:rsid w:val="00174DB0"/>
    <w:rsid w:val="0017596D"/>
    <w:rsid w:val="00175B39"/>
    <w:rsid w:val="00175D6A"/>
    <w:rsid w:val="0017751C"/>
    <w:rsid w:val="00177538"/>
    <w:rsid w:val="001802AE"/>
    <w:rsid w:val="00180BF0"/>
    <w:rsid w:val="0018138A"/>
    <w:rsid w:val="001813F2"/>
    <w:rsid w:val="0018333A"/>
    <w:rsid w:val="001838E2"/>
    <w:rsid w:val="00184213"/>
    <w:rsid w:val="0018451C"/>
    <w:rsid w:val="00184CF6"/>
    <w:rsid w:val="00184F52"/>
    <w:rsid w:val="001851F6"/>
    <w:rsid w:val="00185DE8"/>
    <w:rsid w:val="00186162"/>
    <w:rsid w:val="00186181"/>
    <w:rsid w:val="0018650B"/>
    <w:rsid w:val="0018661D"/>
    <w:rsid w:val="00186710"/>
    <w:rsid w:val="00187432"/>
    <w:rsid w:val="001875EE"/>
    <w:rsid w:val="0018762F"/>
    <w:rsid w:val="00193555"/>
    <w:rsid w:val="001949D5"/>
    <w:rsid w:val="00195B8F"/>
    <w:rsid w:val="0019617C"/>
    <w:rsid w:val="0019626F"/>
    <w:rsid w:val="001974E4"/>
    <w:rsid w:val="00197D62"/>
    <w:rsid w:val="00197E52"/>
    <w:rsid w:val="00197E76"/>
    <w:rsid w:val="001A0196"/>
    <w:rsid w:val="001A0762"/>
    <w:rsid w:val="001A0974"/>
    <w:rsid w:val="001A0CBC"/>
    <w:rsid w:val="001A18F0"/>
    <w:rsid w:val="001A1EBF"/>
    <w:rsid w:val="001A3390"/>
    <w:rsid w:val="001A3546"/>
    <w:rsid w:val="001A3B25"/>
    <w:rsid w:val="001A3B2F"/>
    <w:rsid w:val="001A4B41"/>
    <w:rsid w:val="001A59FA"/>
    <w:rsid w:val="001A613F"/>
    <w:rsid w:val="001A6597"/>
    <w:rsid w:val="001A6728"/>
    <w:rsid w:val="001A6D06"/>
    <w:rsid w:val="001B0A08"/>
    <w:rsid w:val="001B0CE7"/>
    <w:rsid w:val="001B178F"/>
    <w:rsid w:val="001B1DB4"/>
    <w:rsid w:val="001B3443"/>
    <w:rsid w:val="001B38F6"/>
    <w:rsid w:val="001B3F7E"/>
    <w:rsid w:val="001B3FA7"/>
    <w:rsid w:val="001B4157"/>
    <w:rsid w:val="001B4AF7"/>
    <w:rsid w:val="001B4CB2"/>
    <w:rsid w:val="001B4E86"/>
    <w:rsid w:val="001B4F4D"/>
    <w:rsid w:val="001B4FAF"/>
    <w:rsid w:val="001B5118"/>
    <w:rsid w:val="001B5F26"/>
    <w:rsid w:val="001B62FA"/>
    <w:rsid w:val="001B6C5E"/>
    <w:rsid w:val="001B7055"/>
    <w:rsid w:val="001B7234"/>
    <w:rsid w:val="001B7A52"/>
    <w:rsid w:val="001B7B9F"/>
    <w:rsid w:val="001C031A"/>
    <w:rsid w:val="001C0B89"/>
    <w:rsid w:val="001C16D7"/>
    <w:rsid w:val="001C186B"/>
    <w:rsid w:val="001C1B1B"/>
    <w:rsid w:val="001C1B9B"/>
    <w:rsid w:val="001C26FF"/>
    <w:rsid w:val="001C31F8"/>
    <w:rsid w:val="001C3275"/>
    <w:rsid w:val="001C4077"/>
    <w:rsid w:val="001C4105"/>
    <w:rsid w:val="001C4136"/>
    <w:rsid w:val="001C4975"/>
    <w:rsid w:val="001C4AC5"/>
    <w:rsid w:val="001C4DC2"/>
    <w:rsid w:val="001C4FF7"/>
    <w:rsid w:val="001C59AC"/>
    <w:rsid w:val="001C5D94"/>
    <w:rsid w:val="001C62E6"/>
    <w:rsid w:val="001C6863"/>
    <w:rsid w:val="001C7236"/>
    <w:rsid w:val="001C763E"/>
    <w:rsid w:val="001C78AA"/>
    <w:rsid w:val="001C7A21"/>
    <w:rsid w:val="001C7A2C"/>
    <w:rsid w:val="001C7C99"/>
    <w:rsid w:val="001D13CA"/>
    <w:rsid w:val="001D1C1F"/>
    <w:rsid w:val="001D2424"/>
    <w:rsid w:val="001D243A"/>
    <w:rsid w:val="001D26E6"/>
    <w:rsid w:val="001D3A57"/>
    <w:rsid w:val="001D456C"/>
    <w:rsid w:val="001D4795"/>
    <w:rsid w:val="001D48C9"/>
    <w:rsid w:val="001D4C9A"/>
    <w:rsid w:val="001D4D26"/>
    <w:rsid w:val="001D5AE8"/>
    <w:rsid w:val="001D5F46"/>
    <w:rsid w:val="001D6512"/>
    <w:rsid w:val="001D65C7"/>
    <w:rsid w:val="001D674E"/>
    <w:rsid w:val="001D7077"/>
    <w:rsid w:val="001D7116"/>
    <w:rsid w:val="001E00D5"/>
    <w:rsid w:val="001E0607"/>
    <w:rsid w:val="001E1260"/>
    <w:rsid w:val="001E1670"/>
    <w:rsid w:val="001E16F9"/>
    <w:rsid w:val="001E1E57"/>
    <w:rsid w:val="001E1EFD"/>
    <w:rsid w:val="001E27DC"/>
    <w:rsid w:val="001E3042"/>
    <w:rsid w:val="001E30DC"/>
    <w:rsid w:val="001E31E4"/>
    <w:rsid w:val="001E32D5"/>
    <w:rsid w:val="001E3961"/>
    <w:rsid w:val="001E39D7"/>
    <w:rsid w:val="001E3A30"/>
    <w:rsid w:val="001E3F1A"/>
    <w:rsid w:val="001E41C4"/>
    <w:rsid w:val="001E429E"/>
    <w:rsid w:val="001E4B95"/>
    <w:rsid w:val="001E58AF"/>
    <w:rsid w:val="001E594E"/>
    <w:rsid w:val="001E5C28"/>
    <w:rsid w:val="001E5C67"/>
    <w:rsid w:val="001E6D42"/>
    <w:rsid w:val="001E77ED"/>
    <w:rsid w:val="001E7B19"/>
    <w:rsid w:val="001E7FB7"/>
    <w:rsid w:val="001F0B8B"/>
    <w:rsid w:val="001F0EFB"/>
    <w:rsid w:val="001F0F0C"/>
    <w:rsid w:val="001F0F50"/>
    <w:rsid w:val="001F168E"/>
    <w:rsid w:val="001F1E01"/>
    <w:rsid w:val="001F3224"/>
    <w:rsid w:val="001F3A58"/>
    <w:rsid w:val="001F3D4A"/>
    <w:rsid w:val="001F3DC2"/>
    <w:rsid w:val="001F4ACC"/>
    <w:rsid w:val="001F4E9A"/>
    <w:rsid w:val="001F50B2"/>
    <w:rsid w:val="001F5321"/>
    <w:rsid w:val="001F5802"/>
    <w:rsid w:val="001F58C7"/>
    <w:rsid w:val="001F6239"/>
    <w:rsid w:val="001F68E7"/>
    <w:rsid w:val="001F6942"/>
    <w:rsid w:val="001F6A51"/>
    <w:rsid w:val="001F6CB2"/>
    <w:rsid w:val="001F6DA7"/>
    <w:rsid w:val="001F7B67"/>
    <w:rsid w:val="001F7E3A"/>
    <w:rsid w:val="00200201"/>
    <w:rsid w:val="0020031C"/>
    <w:rsid w:val="00201400"/>
    <w:rsid w:val="0020156C"/>
    <w:rsid w:val="002015D1"/>
    <w:rsid w:val="0020326B"/>
    <w:rsid w:val="002033A0"/>
    <w:rsid w:val="00204037"/>
    <w:rsid w:val="002041FC"/>
    <w:rsid w:val="0020463E"/>
    <w:rsid w:val="002053A7"/>
    <w:rsid w:val="00205404"/>
    <w:rsid w:val="002062CA"/>
    <w:rsid w:val="0020639C"/>
    <w:rsid w:val="0020649D"/>
    <w:rsid w:val="002068D4"/>
    <w:rsid w:val="00210813"/>
    <w:rsid w:val="002109BE"/>
    <w:rsid w:val="0021125B"/>
    <w:rsid w:val="00211542"/>
    <w:rsid w:val="00212BF2"/>
    <w:rsid w:val="002132A0"/>
    <w:rsid w:val="0021349B"/>
    <w:rsid w:val="002143C4"/>
    <w:rsid w:val="00214851"/>
    <w:rsid w:val="00215004"/>
    <w:rsid w:val="002151AD"/>
    <w:rsid w:val="0021569D"/>
    <w:rsid w:val="00215DC2"/>
    <w:rsid w:val="00215FF2"/>
    <w:rsid w:val="00216BB3"/>
    <w:rsid w:val="00216FD2"/>
    <w:rsid w:val="0021761A"/>
    <w:rsid w:val="002177AE"/>
    <w:rsid w:val="00217904"/>
    <w:rsid w:val="002179D6"/>
    <w:rsid w:val="00217D0D"/>
    <w:rsid w:val="0022047F"/>
    <w:rsid w:val="00220512"/>
    <w:rsid w:val="0022077B"/>
    <w:rsid w:val="002207C8"/>
    <w:rsid w:val="00220883"/>
    <w:rsid w:val="00220F2E"/>
    <w:rsid w:val="0022114F"/>
    <w:rsid w:val="0022192D"/>
    <w:rsid w:val="00222027"/>
    <w:rsid w:val="002227FF"/>
    <w:rsid w:val="0022298A"/>
    <w:rsid w:val="00222EDB"/>
    <w:rsid w:val="00223E76"/>
    <w:rsid w:val="00223F83"/>
    <w:rsid w:val="0022426F"/>
    <w:rsid w:val="002249F6"/>
    <w:rsid w:val="00224B21"/>
    <w:rsid w:val="00224C3E"/>
    <w:rsid w:val="00225485"/>
    <w:rsid w:val="002259E0"/>
    <w:rsid w:val="002259E9"/>
    <w:rsid w:val="00225EC2"/>
    <w:rsid w:val="00226776"/>
    <w:rsid w:val="00226C6E"/>
    <w:rsid w:val="00227054"/>
    <w:rsid w:val="002276BB"/>
    <w:rsid w:val="00227722"/>
    <w:rsid w:val="002279FA"/>
    <w:rsid w:val="00227A20"/>
    <w:rsid w:val="00227DF5"/>
    <w:rsid w:val="0023000B"/>
    <w:rsid w:val="0023028F"/>
    <w:rsid w:val="0023037F"/>
    <w:rsid w:val="0023140F"/>
    <w:rsid w:val="00231B76"/>
    <w:rsid w:val="00232515"/>
    <w:rsid w:val="00232C79"/>
    <w:rsid w:val="00232CA8"/>
    <w:rsid w:val="0023322A"/>
    <w:rsid w:val="002332E3"/>
    <w:rsid w:val="00233422"/>
    <w:rsid w:val="00233888"/>
    <w:rsid w:val="00233BB6"/>
    <w:rsid w:val="0023401B"/>
    <w:rsid w:val="0023493E"/>
    <w:rsid w:val="00235A31"/>
    <w:rsid w:val="00235A76"/>
    <w:rsid w:val="00235D30"/>
    <w:rsid w:val="00236C5B"/>
    <w:rsid w:val="00236F3F"/>
    <w:rsid w:val="00237571"/>
    <w:rsid w:val="0023796C"/>
    <w:rsid w:val="00237E46"/>
    <w:rsid w:val="00240458"/>
    <w:rsid w:val="0024142C"/>
    <w:rsid w:val="00241D10"/>
    <w:rsid w:val="00241E12"/>
    <w:rsid w:val="00241E62"/>
    <w:rsid w:val="0024205D"/>
    <w:rsid w:val="0024222E"/>
    <w:rsid w:val="0024223C"/>
    <w:rsid w:val="00242508"/>
    <w:rsid w:val="00242F92"/>
    <w:rsid w:val="00243040"/>
    <w:rsid w:val="002436B1"/>
    <w:rsid w:val="00243717"/>
    <w:rsid w:val="0024422F"/>
    <w:rsid w:val="00245324"/>
    <w:rsid w:val="00245867"/>
    <w:rsid w:val="00245BD2"/>
    <w:rsid w:val="00246244"/>
    <w:rsid w:val="00247753"/>
    <w:rsid w:val="002477B1"/>
    <w:rsid w:val="00247857"/>
    <w:rsid w:val="00247EA9"/>
    <w:rsid w:val="00250882"/>
    <w:rsid w:val="00251050"/>
    <w:rsid w:val="002517B8"/>
    <w:rsid w:val="002527D7"/>
    <w:rsid w:val="00252B53"/>
    <w:rsid w:val="00252CAD"/>
    <w:rsid w:val="00252FB2"/>
    <w:rsid w:val="0025315B"/>
    <w:rsid w:val="002535B0"/>
    <w:rsid w:val="002539A8"/>
    <w:rsid w:val="00254112"/>
    <w:rsid w:val="00254501"/>
    <w:rsid w:val="00254BA7"/>
    <w:rsid w:val="00254E09"/>
    <w:rsid w:val="002556AF"/>
    <w:rsid w:val="00255AFD"/>
    <w:rsid w:val="00256532"/>
    <w:rsid w:val="00256CE5"/>
    <w:rsid w:val="00256E6B"/>
    <w:rsid w:val="00260065"/>
    <w:rsid w:val="0026007D"/>
    <w:rsid w:val="002601A4"/>
    <w:rsid w:val="00260232"/>
    <w:rsid w:val="002608C0"/>
    <w:rsid w:val="00260CC5"/>
    <w:rsid w:val="00260D3F"/>
    <w:rsid w:val="00260E00"/>
    <w:rsid w:val="00260E16"/>
    <w:rsid w:val="0026167B"/>
    <w:rsid w:val="002616A8"/>
    <w:rsid w:val="0026185F"/>
    <w:rsid w:val="00261A5E"/>
    <w:rsid w:val="00261D83"/>
    <w:rsid w:val="00261FB0"/>
    <w:rsid w:val="0026228C"/>
    <w:rsid w:val="002624AC"/>
    <w:rsid w:val="002627BB"/>
    <w:rsid w:val="00262E6A"/>
    <w:rsid w:val="00262FF1"/>
    <w:rsid w:val="002636A2"/>
    <w:rsid w:val="00264146"/>
    <w:rsid w:val="002641D3"/>
    <w:rsid w:val="002647B8"/>
    <w:rsid w:val="00264A46"/>
    <w:rsid w:val="00264D22"/>
    <w:rsid w:val="00264D8B"/>
    <w:rsid w:val="00264DC1"/>
    <w:rsid w:val="00264F66"/>
    <w:rsid w:val="00265745"/>
    <w:rsid w:val="00265A2E"/>
    <w:rsid w:val="00267467"/>
    <w:rsid w:val="00267CAE"/>
    <w:rsid w:val="00267CEF"/>
    <w:rsid w:val="00267DFB"/>
    <w:rsid w:val="002700E8"/>
    <w:rsid w:val="00270530"/>
    <w:rsid w:val="002707C3"/>
    <w:rsid w:val="00270B86"/>
    <w:rsid w:val="00270C80"/>
    <w:rsid w:val="00271563"/>
    <w:rsid w:val="00271C7B"/>
    <w:rsid w:val="002720BA"/>
    <w:rsid w:val="002720D7"/>
    <w:rsid w:val="00272490"/>
    <w:rsid w:val="00272B95"/>
    <w:rsid w:val="00272DE6"/>
    <w:rsid w:val="00272EEE"/>
    <w:rsid w:val="00273784"/>
    <w:rsid w:val="00274540"/>
    <w:rsid w:val="0027524B"/>
    <w:rsid w:val="002754B6"/>
    <w:rsid w:val="00276689"/>
    <w:rsid w:val="00276BC1"/>
    <w:rsid w:val="0027711F"/>
    <w:rsid w:val="002771D5"/>
    <w:rsid w:val="0027749D"/>
    <w:rsid w:val="0027794B"/>
    <w:rsid w:val="00280476"/>
    <w:rsid w:val="002813FB"/>
    <w:rsid w:val="0028233E"/>
    <w:rsid w:val="002824CC"/>
    <w:rsid w:val="00282D80"/>
    <w:rsid w:val="00283283"/>
    <w:rsid w:val="00283436"/>
    <w:rsid w:val="00283939"/>
    <w:rsid w:val="00283BE3"/>
    <w:rsid w:val="00284E14"/>
    <w:rsid w:val="0028559D"/>
    <w:rsid w:val="002856AC"/>
    <w:rsid w:val="00286036"/>
    <w:rsid w:val="0028629A"/>
    <w:rsid w:val="00286825"/>
    <w:rsid w:val="00286BCD"/>
    <w:rsid w:val="002871E4"/>
    <w:rsid w:val="002878F0"/>
    <w:rsid w:val="00287B3B"/>
    <w:rsid w:val="00287D20"/>
    <w:rsid w:val="002903B8"/>
    <w:rsid w:val="00290977"/>
    <w:rsid w:val="00290CB7"/>
    <w:rsid w:val="00290D55"/>
    <w:rsid w:val="00290DB0"/>
    <w:rsid w:val="002910A6"/>
    <w:rsid w:val="00291305"/>
    <w:rsid w:val="00291308"/>
    <w:rsid w:val="002917A5"/>
    <w:rsid w:val="00291C68"/>
    <w:rsid w:val="0029240A"/>
    <w:rsid w:val="0029262C"/>
    <w:rsid w:val="002928D2"/>
    <w:rsid w:val="00292B8F"/>
    <w:rsid w:val="00292E21"/>
    <w:rsid w:val="002936E1"/>
    <w:rsid w:val="00293799"/>
    <w:rsid w:val="00294014"/>
    <w:rsid w:val="00294126"/>
    <w:rsid w:val="0029459C"/>
    <w:rsid w:val="002948ED"/>
    <w:rsid w:val="00294BC5"/>
    <w:rsid w:val="00294D74"/>
    <w:rsid w:val="00294DF9"/>
    <w:rsid w:val="00295038"/>
    <w:rsid w:val="00295389"/>
    <w:rsid w:val="002954E1"/>
    <w:rsid w:val="00295BC6"/>
    <w:rsid w:val="00295C61"/>
    <w:rsid w:val="00295E6A"/>
    <w:rsid w:val="0029630D"/>
    <w:rsid w:val="00296B13"/>
    <w:rsid w:val="00296ED3"/>
    <w:rsid w:val="002970E6"/>
    <w:rsid w:val="002975A7"/>
    <w:rsid w:val="002A0008"/>
    <w:rsid w:val="002A051A"/>
    <w:rsid w:val="002A073D"/>
    <w:rsid w:val="002A0FFF"/>
    <w:rsid w:val="002A1103"/>
    <w:rsid w:val="002A169C"/>
    <w:rsid w:val="002A1930"/>
    <w:rsid w:val="002A1CAB"/>
    <w:rsid w:val="002A2CD1"/>
    <w:rsid w:val="002A2EBD"/>
    <w:rsid w:val="002A30EF"/>
    <w:rsid w:val="002A3121"/>
    <w:rsid w:val="002A3326"/>
    <w:rsid w:val="002A35AD"/>
    <w:rsid w:val="002A35D6"/>
    <w:rsid w:val="002A43B5"/>
    <w:rsid w:val="002A53E3"/>
    <w:rsid w:val="002A56A5"/>
    <w:rsid w:val="002A5D6B"/>
    <w:rsid w:val="002A6190"/>
    <w:rsid w:val="002A6215"/>
    <w:rsid w:val="002A630F"/>
    <w:rsid w:val="002A6553"/>
    <w:rsid w:val="002A672E"/>
    <w:rsid w:val="002A6F43"/>
    <w:rsid w:val="002A7448"/>
    <w:rsid w:val="002A7828"/>
    <w:rsid w:val="002B0164"/>
    <w:rsid w:val="002B01AF"/>
    <w:rsid w:val="002B0D72"/>
    <w:rsid w:val="002B1052"/>
    <w:rsid w:val="002B18E4"/>
    <w:rsid w:val="002B192B"/>
    <w:rsid w:val="002B3A17"/>
    <w:rsid w:val="002B4AF4"/>
    <w:rsid w:val="002B59D5"/>
    <w:rsid w:val="002B606E"/>
    <w:rsid w:val="002B6223"/>
    <w:rsid w:val="002B6B60"/>
    <w:rsid w:val="002B73EC"/>
    <w:rsid w:val="002B75E4"/>
    <w:rsid w:val="002C02D3"/>
    <w:rsid w:val="002C05C1"/>
    <w:rsid w:val="002C07B0"/>
    <w:rsid w:val="002C10E2"/>
    <w:rsid w:val="002C1754"/>
    <w:rsid w:val="002C1F30"/>
    <w:rsid w:val="002C2345"/>
    <w:rsid w:val="002C2B55"/>
    <w:rsid w:val="002C3801"/>
    <w:rsid w:val="002C3B72"/>
    <w:rsid w:val="002C3B84"/>
    <w:rsid w:val="002C3F57"/>
    <w:rsid w:val="002C5950"/>
    <w:rsid w:val="002C5F97"/>
    <w:rsid w:val="002C6182"/>
    <w:rsid w:val="002C6196"/>
    <w:rsid w:val="002C63BE"/>
    <w:rsid w:val="002C67C7"/>
    <w:rsid w:val="002C6F1F"/>
    <w:rsid w:val="002C709C"/>
    <w:rsid w:val="002C7217"/>
    <w:rsid w:val="002D09CA"/>
    <w:rsid w:val="002D0BEC"/>
    <w:rsid w:val="002D0D4D"/>
    <w:rsid w:val="002D0E49"/>
    <w:rsid w:val="002D13BE"/>
    <w:rsid w:val="002D19ED"/>
    <w:rsid w:val="002D1F44"/>
    <w:rsid w:val="002D22C7"/>
    <w:rsid w:val="002D26BE"/>
    <w:rsid w:val="002D2891"/>
    <w:rsid w:val="002D2950"/>
    <w:rsid w:val="002D3FE6"/>
    <w:rsid w:val="002D416D"/>
    <w:rsid w:val="002D4DC3"/>
    <w:rsid w:val="002D5D13"/>
    <w:rsid w:val="002D613E"/>
    <w:rsid w:val="002D6311"/>
    <w:rsid w:val="002D6E9F"/>
    <w:rsid w:val="002D6F9F"/>
    <w:rsid w:val="002D735C"/>
    <w:rsid w:val="002D761C"/>
    <w:rsid w:val="002E071A"/>
    <w:rsid w:val="002E0BE4"/>
    <w:rsid w:val="002E109B"/>
    <w:rsid w:val="002E1582"/>
    <w:rsid w:val="002E1821"/>
    <w:rsid w:val="002E1995"/>
    <w:rsid w:val="002E2A01"/>
    <w:rsid w:val="002E381A"/>
    <w:rsid w:val="002E3AB5"/>
    <w:rsid w:val="002E456B"/>
    <w:rsid w:val="002E4ACD"/>
    <w:rsid w:val="002E5077"/>
    <w:rsid w:val="002E536C"/>
    <w:rsid w:val="002E5741"/>
    <w:rsid w:val="002E5794"/>
    <w:rsid w:val="002E6034"/>
    <w:rsid w:val="002E728C"/>
    <w:rsid w:val="002E72F7"/>
    <w:rsid w:val="002E7321"/>
    <w:rsid w:val="002E7B52"/>
    <w:rsid w:val="002E7F10"/>
    <w:rsid w:val="002F012C"/>
    <w:rsid w:val="002F02D1"/>
    <w:rsid w:val="002F03C8"/>
    <w:rsid w:val="002F05E4"/>
    <w:rsid w:val="002F09FA"/>
    <w:rsid w:val="002F17BD"/>
    <w:rsid w:val="002F18B2"/>
    <w:rsid w:val="002F190D"/>
    <w:rsid w:val="002F20D6"/>
    <w:rsid w:val="002F25E2"/>
    <w:rsid w:val="002F26B3"/>
    <w:rsid w:val="002F28A0"/>
    <w:rsid w:val="002F2CFF"/>
    <w:rsid w:val="002F3F53"/>
    <w:rsid w:val="002F4965"/>
    <w:rsid w:val="002F499A"/>
    <w:rsid w:val="002F555D"/>
    <w:rsid w:val="002F5783"/>
    <w:rsid w:val="002F57D1"/>
    <w:rsid w:val="002F65F4"/>
    <w:rsid w:val="002F6DE4"/>
    <w:rsid w:val="002F6EC4"/>
    <w:rsid w:val="002F75C1"/>
    <w:rsid w:val="003003B1"/>
    <w:rsid w:val="0030093B"/>
    <w:rsid w:val="003009F4"/>
    <w:rsid w:val="00300C8C"/>
    <w:rsid w:val="00300D67"/>
    <w:rsid w:val="0030107E"/>
    <w:rsid w:val="003013F4"/>
    <w:rsid w:val="003016E3"/>
    <w:rsid w:val="00301E6D"/>
    <w:rsid w:val="00302324"/>
    <w:rsid w:val="0030237B"/>
    <w:rsid w:val="003024DC"/>
    <w:rsid w:val="00302931"/>
    <w:rsid w:val="00302CB2"/>
    <w:rsid w:val="003032E5"/>
    <w:rsid w:val="00303679"/>
    <w:rsid w:val="00303A61"/>
    <w:rsid w:val="003047C8"/>
    <w:rsid w:val="00305150"/>
    <w:rsid w:val="00305474"/>
    <w:rsid w:val="00305BC1"/>
    <w:rsid w:val="00305D33"/>
    <w:rsid w:val="00305E35"/>
    <w:rsid w:val="00305FAB"/>
    <w:rsid w:val="003063B1"/>
    <w:rsid w:val="003065A7"/>
    <w:rsid w:val="00306788"/>
    <w:rsid w:val="00306812"/>
    <w:rsid w:val="0030682D"/>
    <w:rsid w:val="00307657"/>
    <w:rsid w:val="00307C4E"/>
    <w:rsid w:val="003100A6"/>
    <w:rsid w:val="00310E34"/>
    <w:rsid w:val="003114B3"/>
    <w:rsid w:val="00311B30"/>
    <w:rsid w:val="00312452"/>
    <w:rsid w:val="00313215"/>
    <w:rsid w:val="0031382B"/>
    <w:rsid w:val="0031430B"/>
    <w:rsid w:val="003149C5"/>
    <w:rsid w:val="00314C2A"/>
    <w:rsid w:val="00314F92"/>
    <w:rsid w:val="00315F49"/>
    <w:rsid w:val="00315F53"/>
    <w:rsid w:val="0031618E"/>
    <w:rsid w:val="003162DA"/>
    <w:rsid w:val="00316A26"/>
    <w:rsid w:val="00317DB5"/>
    <w:rsid w:val="003215B0"/>
    <w:rsid w:val="00321D80"/>
    <w:rsid w:val="0032262E"/>
    <w:rsid w:val="00322701"/>
    <w:rsid w:val="00323244"/>
    <w:rsid w:val="0032330C"/>
    <w:rsid w:val="003233C9"/>
    <w:rsid w:val="003234B8"/>
    <w:rsid w:val="00323A01"/>
    <w:rsid w:val="003250D7"/>
    <w:rsid w:val="003251BD"/>
    <w:rsid w:val="003253F4"/>
    <w:rsid w:val="00325781"/>
    <w:rsid w:val="00326930"/>
    <w:rsid w:val="00326BD7"/>
    <w:rsid w:val="00326E89"/>
    <w:rsid w:val="00327233"/>
    <w:rsid w:val="00327799"/>
    <w:rsid w:val="00327DEB"/>
    <w:rsid w:val="003303DE"/>
    <w:rsid w:val="00330EEC"/>
    <w:rsid w:val="00331174"/>
    <w:rsid w:val="00331D25"/>
    <w:rsid w:val="00332504"/>
    <w:rsid w:val="00332671"/>
    <w:rsid w:val="003330C4"/>
    <w:rsid w:val="00333AA0"/>
    <w:rsid w:val="00333E9A"/>
    <w:rsid w:val="00333ECF"/>
    <w:rsid w:val="003342AA"/>
    <w:rsid w:val="003346B4"/>
    <w:rsid w:val="003348CD"/>
    <w:rsid w:val="00334CE0"/>
    <w:rsid w:val="00334FC1"/>
    <w:rsid w:val="00335001"/>
    <w:rsid w:val="00335995"/>
    <w:rsid w:val="00335D8B"/>
    <w:rsid w:val="00336E31"/>
    <w:rsid w:val="0033726F"/>
    <w:rsid w:val="0033750E"/>
    <w:rsid w:val="00337EC1"/>
    <w:rsid w:val="003411EB"/>
    <w:rsid w:val="003418C8"/>
    <w:rsid w:val="003424B6"/>
    <w:rsid w:val="003426E9"/>
    <w:rsid w:val="00343055"/>
    <w:rsid w:val="00343058"/>
    <w:rsid w:val="0034380D"/>
    <w:rsid w:val="003438D9"/>
    <w:rsid w:val="00346249"/>
    <w:rsid w:val="0034637A"/>
    <w:rsid w:val="003467F7"/>
    <w:rsid w:val="0034770A"/>
    <w:rsid w:val="0034786E"/>
    <w:rsid w:val="00347D7C"/>
    <w:rsid w:val="003504DD"/>
    <w:rsid w:val="00350B35"/>
    <w:rsid w:val="003510FA"/>
    <w:rsid w:val="00351360"/>
    <w:rsid w:val="00351941"/>
    <w:rsid w:val="00351F9A"/>
    <w:rsid w:val="00352166"/>
    <w:rsid w:val="003528CA"/>
    <w:rsid w:val="0035328E"/>
    <w:rsid w:val="00353511"/>
    <w:rsid w:val="0035369D"/>
    <w:rsid w:val="003539E0"/>
    <w:rsid w:val="00353E77"/>
    <w:rsid w:val="0035464B"/>
    <w:rsid w:val="00354B66"/>
    <w:rsid w:val="00354C49"/>
    <w:rsid w:val="00354F30"/>
    <w:rsid w:val="00354F85"/>
    <w:rsid w:val="00355D01"/>
    <w:rsid w:val="003566C4"/>
    <w:rsid w:val="00356B0B"/>
    <w:rsid w:val="0035745E"/>
    <w:rsid w:val="00357912"/>
    <w:rsid w:val="003579A7"/>
    <w:rsid w:val="003601EE"/>
    <w:rsid w:val="003606A6"/>
    <w:rsid w:val="003613AF"/>
    <w:rsid w:val="0036163F"/>
    <w:rsid w:val="00362243"/>
    <w:rsid w:val="003623C3"/>
    <w:rsid w:val="00362779"/>
    <w:rsid w:val="00362D0B"/>
    <w:rsid w:val="00363464"/>
    <w:rsid w:val="0036363A"/>
    <w:rsid w:val="00363AA2"/>
    <w:rsid w:val="00363B88"/>
    <w:rsid w:val="00363ECF"/>
    <w:rsid w:val="00363F7F"/>
    <w:rsid w:val="00364290"/>
    <w:rsid w:val="00364366"/>
    <w:rsid w:val="003653EF"/>
    <w:rsid w:val="00365757"/>
    <w:rsid w:val="00366C97"/>
    <w:rsid w:val="00366E7C"/>
    <w:rsid w:val="00366EBB"/>
    <w:rsid w:val="00366F3A"/>
    <w:rsid w:val="003672EA"/>
    <w:rsid w:val="00367BE1"/>
    <w:rsid w:val="00367F50"/>
    <w:rsid w:val="00370079"/>
    <w:rsid w:val="00370851"/>
    <w:rsid w:val="00370B35"/>
    <w:rsid w:val="00370CEB"/>
    <w:rsid w:val="00371ADA"/>
    <w:rsid w:val="00372115"/>
    <w:rsid w:val="0037235E"/>
    <w:rsid w:val="003728D2"/>
    <w:rsid w:val="0037299E"/>
    <w:rsid w:val="003731A3"/>
    <w:rsid w:val="003733E2"/>
    <w:rsid w:val="003748D1"/>
    <w:rsid w:val="00375A27"/>
    <w:rsid w:val="00375AAA"/>
    <w:rsid w:val="00375CBB"/>
    <w:rsid w:val="0037644F"/>
    <w:rsid w:val="003765DE"/>
    <w:rsid w:val="00376D96"/>
    <w:rsid w:val="00376FFF"/>
    <w:rsid w:val="0037745D"/>
    <w:rsid w:val="00377552"/>
    <w:rsid w:val="0037760A"/>
    <w:rsid w:val="0037783A"/>
    <w:rsid w:val="00377BCA"/>
    <w:rsid w:val="003808E1"/>
    <w:rsid w:val="00380A8A"/>
    <w:rsid w:val="00380CC5"/>
    <w:rsid w:val="003812F0"/>
    <w:rsid w:val="00381310"/>
    <w:rsid w:val="00381A1E"/>
    <w:rsid w:val="003824C8"/>
    <w:rsid w:val="00382616"/>
    <w:rsid w:val="00382890"/>
    <w:rsid w:val="003835F0"/>
    <w:rsid w:val="003839A3"/>
    <w:rsid w:val="00383D33"/>
    <w:rsid w:val="00383D93"/>
    <w:rsid w:val="00383DFB"/>
    <w:rsid w:val="00383FE4"/>
    <w:rsid w:val="00384227"/>
    <w:rsid w:val="00384648"/>
    <w:rsid w:val="00384916"/>
    <w:rsid w:val="00384A54"/>
    <w:rsid w:val="00384D7B"/>
    <w:rsid w:val="00385402"/>
    <w:rsid w:val="003856C4"/>
    <w:rsid w:val="0038597C"/>
    <w:rsid w:val="00385D26"/>
    <w:rsid w:val="00386669"/>
    <w:rsid w:val="00386E92"/>
    <w:rsid w:val="00387089"/>
    <w:rsid w:val="00387A4F"/>
    <w:rsid w:val="00387F3C"/>
    <w:rsid w:val="0039037A"/>
    <w:rsid w:val="00390C46"/>
    <w:rsid w:val="0039152C"/>
    <w:rsid w:val="00391722"/>
    <w:rsid w:val="003919F3"/>
    <w:rsid w:val="00391FE9"/>
    <w:rsid w:val="00392714"/>
    <w:rsid w:val="0039309C"/>
    <w:rsid w:val="0039338C"/>
    <w:rsid w:val="00393D77"/>
    <w:rsid w:val="00393E3E"/>
    <w:rsid w:val="0039409C"/>
    <w:rsid w:val="00394106"/>
    <w:rsid w:val="00394865"/>
    <w:rsid w:val="00394CAD"/>
    <w:rsid w:val="00394CF5"/>
    <w:rsid w:val="00394EA2"/>
    <w:rsid w:val="003954D8"/>
    <w:rsid w:val="003959AE"/>
    <w:rsid w:val="00395C77"/>
    <w:rsid w:val="00395EDF"/>
    <w:rsid w:val="00396642"/>
    <w:rsid w:val="00396A38"/>
    <w:rsid w:val="00396F56"/>
    <w:rsid w:val="003970E2"/>
    <w:rsid w:val="0039715B"/>
    <w:rsid w:val="00397517"/>
    <w:rsid w:val="003977DD"/>
    <w:rsid w:val="00397B3A"/>
    <w:rsid w:val="003A027E"/>
    <w:rsid w:val="003A2242"/>
    <w:rsid w:val="003A2494"/>
    <w:rsid w:val="003A26C5"/>
    <w:rsid w:val="003A2809"/>
    <w:rsid w:val="003A2F5B"/>
    <w:rsid w:val="003A406E"/>
    <w:rsid w:val="003A4588"/>
    <w:rsid w:val="003A4678"/>
    <w:rsid w:val="003A4B16"/>
    <w:rsid w:val="003A571E"/>
    <w:rsid w:val="003A5A96"/>
    <w:rsid w:val="003A5B28"/>
    <w:rsid w:val="003A5C1C"/>
    <w:rsid w:val="003A635D"/>
    <w:rsid w:val="003A6710"/>
    <w:rsid w:val="003A73A6"/>
    <w:rsid w:val="003A75D3"/>
    <w:rsid w:val="003B03DD"/>
    <w:rsid w:val="003B06C1"/>
    <w:rsid w:val="003B0757"/>
    <w:rsid w:val="003B0E09"/>
    <w:rsid w:val="003B17F6"/>
    <w:rsid w:val="003B18BE"/>
    <w:rsid w:val="003B1A89"/>
    <w:rsid w:val="003B1C19"/>
    <w:rsid w:val="003B256B"/>
    <w:rsid w:val="003B2B92"/>
    <w:rsid w:val="003B2FCC"/>
    <w:rsid w:val="003B37F4"/>
    <w:rsid w:val="003B3C75"/>
    <w:rsid w:val="003B4A50"/>
    <w:rsid w:val="003B4B4C"/>
    <w:rsid w:val="003B4F9A"/>
    <w:rsid w:val="003B5113"/>
    <w:rsid w:val="003B5337"/>
    <w:rsid w:val="003B53D3"/>
    <w:rsid w:val="003B5963"/>
    <w:rsid w:val="003B63B2"/>
    <w:rsid w:val="003B7324"/>
    <w:rsid w:val="003B7455"/>
    <w:rsid w:val="003B789B"/>
    <w:rsid w:val="003C069A"/>
    <w:rsid w:val="003C0760"/>
    <w:rsid w:val="003C0C61"/>
    <w:rsid w:val="003C10DF"/>
    <w:rsid w:val="003C135B"/>
    <w:rsid w:val="003C173F"/>
    <w:rsid w:val="003C179C"/>
    <w:rsid w:val="003C24AA"/>
    <w:rsid w:val="003C2BEF"/>
    <w:rsid w:val="003C33CF"/>
    <w:rsid w:val="003C3741"/>
    <w:rsid w:val="003C3AB7"/>
    <w:rsid w:val="003C4082"/>
    <w:rsid w:val="003C4CC8"/>
    <w:rsid w:val="003C4E1D"/>
    <w:rsid w:val="003C53E1"/>
    <w:rsid w:val="003C53F3"/>
    <w:rsid w:val="003C5E54"/>
    <w:rsid w:val="003C5F8D"/>
    <w:rsid w:val="003C6166"/>
    <w:rsid w:val="003C653A"/>
    <w:rsid w:val="003C69B0"/>
    <w:rsid w:val="003C6E16"/>
    <w:rsid w:val="003C6F70"/>
    <w:rsid w:val="003C6F98"/>
    <w:rsid w:val="003C72F0"/>
    <w:rsid w:val="003C761D"/>
    <w:rsid w:val="003C7B37"/>
    <w:rsid w:val="003D0701"/>
    <w:rsid w:val="003D12E9"/>
    <w:rsid w:val="003D18DC"/>
    <w:rsid w:val="003D1BCB"/>
    <w:rsid w:val="003D2918"/>
    <w:rsid w:val="003D29DC"/>
    <w:rsid w:val="003D314D"/>
    <w:rsid w:val="003D33D8"/>
    <w:rsid w:val="003D398C"/>
    <w:rsid w:val="003D3BE3"/>
    <w:rsid w:val="003D3D8D"/>
    <w:rsid w:val="003D42B3"/>
    <w:rsid w:val="003D479A"/>
    <w:rsid w:val="003D4BCE"/>
    <w:rsid w:val="003D4CCC"/>
    <w:rsid w:val="003D4CF2"/>
    <w:rsid w:val="003D51F9"/>
    <w:rsid w:val="003D572F"/>
    <w:rsid w:val="003D5CE4"/>
    <w:rsid w:val="003D6892"/>
    <w:rsid w:val="003D6DBF"/>
    <w:rsid w:val="003D6E42"/>
    <w:rsid w:val="003E0E33"/>
    <w:rsid w:val="003E0E49"/>
    <w:rsid w:val="003E1066"/>
    <w:rsid w:val="003E12D9"/>
    <w:rsid w:val="003E158A"/>
    <w:rsid w:val="003E1597"/>
    <w:rsid w:val="003E25F1"/>
    <w:rsid w:val="003E27F0"/>
    <w:rsid w:val="003E3109"/>
    <w:rsid w:val="003E3116"/>
    <w:rsid w:val="003E3497"/>
    <w:rsid w:val="003E3882"/>
    <w:rsid w:val="003E3BF6"/>
    <w:rsid w:val="003E3C76"/>
    <w:rsid w:val="003E3DA8"/>
    <w:rsid w:val="003E3E8E"/>
    <w:rsid w:val="003E4088"/>
    <w:rsid w:val="003E47D9"/>
    <w:rsid w:val="003E51C3"/>
    <w:rsid w:val="003E544A"/>
    <w:rsid w:val="003E5731"/>
    <w:rsid w:val="003E618B"/>
    <w:rsid w:val="003E6DE2"/>
    <w:rsid w:val="003E70E1"/>
    <w:rsid w:val="003E796D"/>
    <w:rsid w:val="003E7AB1"/>
    <w:rsid w:val="003E7C58"/>
    <w:rsid w:val="003E7EED"/>
    <w:rsid w:val="003F01AB"/>
    <w:rsid w:val="003F0B45"/>
    <w:rsid w:val="003F0CEC"/>
    <w:rsid w:val="003F0D50"/>
    <w:rsid w:val="003F0E8F"/>
    <w:rsid w:val="003F10FB"/>
    <w:rsid w:val="003F15A5"/>
    <w:rsid w:val="003F18B0"/>
    <w:rsid w:val="003F1CDA"/>
    <w:rsid w:val="003F1EF9"/>
    <w:rsid w:val="003F278C"/>
    <w:rsid w:val="003F2C6C"/>
    <w:rsid w:val="003F2CB4"/>
    <w:rsid w:val="003F3A6B"/>
    <w:rsid w:val="003F3ADF"/>
    <w:rsid w:val="003F4268"/>
    <w:rsid w:val="003F4870"/>
    <w:rsid w:val="003F4929"/>
    <w:rsid w:val="003F4ACA"/>
    <w:rsid w:val="003F4B9E"/>
    <w:rsid w:val="003F4D0E"/>
    <w:rsid w:val="003F520F"/>
    <w:rsid w:val="003F52A3"/>
    <w:rsid w:val="003F5B10"/>
    <w:rsid w:val="003F5B78"/>
    <w:rsid w:val="003F6157"/>
    <w:rsid w:val="003F68F8"/>
    <w:rsid w:val="003F6CF7"/>
    <w:rsid w:val="003F6DB5"/>
    <w:rsid w:val="003F73B7"/>
    <w:rsid w:val="003F7B88"/>
    <w:rsid w:val="00400621"/>
    <w:rsid w:val="00400A10"/>
    <w:rsid w:val="00400DCA"/>
    <w:rsid w:val="004012F5"/>
    <w:rsid w:val="004016A8"/>
    <w:rsid w:val="00402FA6"/>
    <w:rsid w:val="004034E2"/>
    <w:rsid w:val="0040405F"/>
    <w:rsid w:val="00404F42"/>
    <w:rsid w:val="00405726"/>
    <w:rsid w:val="004058F8"/>
    <w:rsid w:val="00406D12"/>
    <w:rsid w:val="004071D7"/>
    <w:rsid w:val="004072EC"/>
    <w:rsid w:val="004075FA"/>
    <w:rsid w:val="00407E4A"/>
    <w:rsid w:val="00410037"/>
    <w:rsid w:val="00410189"/>
    <w:rsid w:val="00410204"/>
    <w:rsid w:val="0041090B"/>
    <w:rsid w:val="00410C83"/>
    <w:rsid w:val="00410D6C"/>
    <w:rsid w:val="004116B2"/>
    <w:rsid w:val="004122D8"/>
    <w:rsid w:val="004124B9"/>
    <w:rsid w:val="004126F6"/>
    <w:rsid w:val="004128E3"/>
    <w:rsid w:val="00412ABB"/>
    <w:rsid w:val="004147D0"/>
    <w:rsid w:val="004150EA"/>
    <w:rsid w:val="00415C0B"/>
    <w:rsid w:val="00415DD9"/>
    <w:rsid w:val="004164D9"/>
    <w:rsid w:val="0041683C"/>
    <w:rsid w:val="0041756A"/>
    <w:rsid w:val="0041772F"/>
    <w:rsid w:val="0041779C"/>
    <w:rsid w:val="00417FC5"/>
    <w:rsid w:val="0042013C"/>
    <w:rsid w:val="00420530"/>
    <w:rsid w:val="00420647"/>
    <w:rsid w:val="00420963"/>
    <w:rsid w:val="00420C9F"/>
    <w:rsid w:val="004210CF"/>
    <w:rsid w:val="00421C74"/>
    <w:rsid w:val="004220C7"/>
    <w:rsid w:val="004223C1"/>
    <w:rsid w:val="00422ADE"/>
    <w:rsid w:val="00422CDE"/>
    <w:rsid w:val="00423CAA"/>
    <w:rsid w:val="00423FC0"/>
    <w:rsid w:val="004246A4"/>
    <w:rsid w:val="00424A6D"/>
    <w:rsid w:val="00424B0F"/>
    <w:rsid w:val="00424C81"/>
    <w:rsid w:val="00425247"/>
    <w:rsid w:val="004255CB"/>
    <w:rsid w:val="00425B45"/>
    <w:rsid w:val="00426073"/>
    <w:rsid w:val="00426447"/>
    <w:rsid w:val="0042647D"/>
    <w:rsid w:val="004265F2"/>
    <w:rsid w:val="00426D83"/>
    <w:rsid w:val="0042714D"/>
    <w:rsid w:val="004275A9"/>
    <w:rsid w:val="00427654"/>
    <w:rsid w:val="00427665"/>
    <w:rsid w:val="00427DBA"/>
    <w:rsid w:val="00427FB9"/>
    <w:rsid w:val="00430AD9"/>
    <w:rsid w:val="00431001"/>
    <w:rsid w:val="0043135F"/>
    <w:rsid w:val="004318DC"/>
    <w:rsid w:val="00431A07"/>
    <w:rsid w:val="00431C22"/>
    <w:rsid w:val="004323B4"/>
    <w:rsid w:val="00432C4A"/>
    <w:rsid w:val="0043327F"/>
    <w:rsid w:val="004332EA"/>
    <w:rsid w:val="00433891"/>
    <w:rsid w:val="00433B2F"/>
    <w:rsid w:val="00433BCA"/>
    <w:rsid w:val="00433CAD"/>
    <w:rsid w:val="00434037"/>
    <w:rsid w:val="0043445C"/>
    <w:rsid w:val="004346C3"/>
    <w:rsid w:val="004353DC"/>
    <w:rsid w:val="00435441"/>
    <w:rsid w:val="00435C89"/>
    <w:rsid w:val="00435FF7"/>
    <w:rsid w:val="00436363"/>
    <w:rsid w:val="00437064"/>
    <w:rsid w:val="004405AE"/>
    <w:rsid w:val="004407C4"/>
    <w:rsid w:val="00440A1B"/>
    <w:rsid w:val="004413C8"/>
    <w:rsid w:val="00441B3F"/>
    <w:rsid w:val="004422B0"/>
    <w:rsid w:val="00442ABC"/>
    <w:rsid w:val="00443A1D"/>
    <w:rsid w:val="00444439"/>
    <w:rsid w:val="0044452B"/>
    <w:rsid w:val="00444676"/>
    <w:rsid w:val="0044499E"/>
    <w:rsid w:val="00445150"/>
    <w:rsid w:val="004457CF"/>
    <w:rsid w:val="00447151"/>
    <w:rsid w:val="004471DE"/>
    <w:rsid w:val="00447E7E"/>
    <w:rsid w:val="00450C1C"/>
    <w:rsid w:val="0045121C"/>
    <w:rsid w:val="004512E0"/>
    <w:rsid w:val="0045235E"/>
    <w:rsid w:val="00452DCE"/>
    <w:rsid w:val="00452EB0"/>
    <w:rsid w:val="00452F80"/>
    <w:rsid w:val="0045319D"/>
    <w:rsid w:val="00453843"/>
    <w:rsid w:val="00453A3A"/>
    <w:rsid w:val="00453A6A"/>
    <w:rsid w:val="00453AF8"/>
    <w:rsid w:val="00454859"/>
    <w:rsid w:val="00454B77"/>
    <w:rsid w:val="00454F28"/>
    <w:rsid w:val="004550E6"/>
    <w:rsid w:val="00456306"/>
    <w:rsid w:val="00456660"/>
    <w:rsid w:val="004566EE"/>
    <w:rsid w:val="00456C21"/>
    <w:rsid w:val="00456E30"/>
    <w:rsid w:val="004578AF"/>
    <w:rsid w:val="00457BEF"/>
    <w:rsid w:val="00457F93"/>
    <w:rsid w:val="0046080E"/>
    <w:rsid w:val="00460BE8"/>
    <w:rsid w:val="00460C1A"/>
    <w:rsid w:val="0046125F"/>
    <w:rsid w:val="0046127A"/>
    <w:rsid w:val="00461899"/>
    <w:rsid w:val="00461980"/>
    <w:rsid w:val="00462392"/>
    <w:rsid w:val="004628D2"/>
    <w:rsid w:val="0046363F"/>
    <w:rsid w:val="004637C9"/>
    <w:rsid w:val="004639ED"/>
    <w:rsid w:val="00464298"/>
    <w:rsid w:val="00464FE0"/>
    <w:rsid w:val="00465AE0"/>
    <w:rsid w:val="004670EE"/>
    <w:rsid w:val="0046738D"/>
    <w:rsid w:val="004673AA"/>
    <w:rsid w:val="0046752B"/>
    <w:rsid w:val="00467725"/>
    <w:rsid w:val="00470D95"/>
    <w:rsid w:val="00470DA5"/>
    <w:rsid w:val="00470DD5"/>
    <w:rsid w:val="0047150E"/>
    <w:rsid w:val="0047173D"/>
    <w:rsid w:val="004717FE"/>
    <w:rsid w:val="00471A43"/>
    <w:rsid w:val="00471C89"/>
    <w:rsid w:val="00471FB2"/>
    <w:rsid w:val="00472C08"/>
    <w:rsid w:val="00472F38"/>
    <w:rsid w:val="004737AB"/>
    <w:rsid w:val="004737C0"/>
    <w:rsid w:val="0047414E"/>
    <w:rsid w:val="00474430"/>
    <w:rsid w:val="0047579B"/>
    <w:rsid w:val="00475DBB"/>
    <w:rsid w:val="00476637"/>
    <w:rsid w:val="00476651"/>
    <w:rsid w:val="00476D56"/>
    <w:rsid w:val="00477007"/>
    <w:rsid w:val="0047710B"/>
    <w:rsid w:val="00477164"/>
    <w:rsid w:val="00477C10"/>
    <w:rsid w:val="0048001D"/>
    <w:rsid w:val="004800E1"/>
    <w:rsid w:val="00480327"/>
    <w:rsid w:val="00480360"/>
    <w:rsid w:val="00480493"/>
    <w:rsid w:val="00480A1E"/>
    <w:rsid w:val="00480BDC"/>
    <w:rsid w:val="00480BF2"/>
    <w:rsid w:val="0048190A"/>
    <w:rsid w:val="004821DE"/>
    <w:rsid w:val="00482AB8"/>
    <w:rsid w:val="00482AF0"/>
    <w:rsid w:val="00482F08"/>
    <w:rsid w:val="0048340D"/>
    <w:rsid w:val="004834F3"/>
    <w:rsid w:val="004837C1"/>
    <w:rsid w:val="0048463F"/>
    <w:rsid w:val="00484C01"/>
    <w:rsid w:val="0048511F"/>
    <w:rsid w:val="004858C2"/>
    <w:rsid w:val="00485A8B"/>
    <w:rsid w:val="00485CD9"/>
    <w:rsid w:val="00486898"/>
    <w:rsid w:val="00486BA5"/>
    <w:rsid w:val="004875F5"/>
    <w:rsid w:val="004879D8"/>
    <w:rsid w:val="00487BB0"/>
    <w:rsid w:val="00490B20"/>
    <w:rsid w:val="00490CDF"/>
    <w:rsid w:val="0049104C"/>
    <w:rsid w:val="00491C44"/>
    <w:rsid w:val="00491D7A"/>
    <w:rsid w:val="00491FF4"/>
    <w:rsid w:val="0049260B"/>
    <w:rsid w:val="00493046"/>
    <w:rsid w:val="0049335F"/>
    <w:rsid w:val="00493B6C"/>
    <w:rsid w:val="00494028"/>
    <w:rsid w:val="0049504F"/>
    <w:rsid w:val="00495118"/>
    <w:rsid w:val="0049530E"/>
    <w:rsid w:val="004956AA"/>
    <w:rsid w:val="00495E4A"/>
    <w:rsid w:val="00495EA7"/>
    <w:rsid w:val="004965A4"/>
    <w:rsid w:val="00496F09"/>
    <w:rsid w:val="00497A0A"/>
    <w:rsid w:val="004A0CF9"/>
    <w:rsid w:val="004A1085"/>
    <w:rsid w:val="004A1091"/>
    <w:rsid w:val="004A1482"/>
    <w:rsid w:val="004A1CD3"/>
    <w:rsid w:val="004A1D94"/>
    <w:rsid w:val="004A1ED2"/>
    <w:rsid w:val="004A1EFC"/>
    <w:rsid w:val="004A1F69"/>
    <w:rsid w:val="004A27F9"/>
    <w:rsid w:val="004A314A"/>
    <w:rsid w:val="004A33C6"/>
    <w:rsid w:val="004A3422"/>
    <w:rsid w:val="004A35A5"/>
    <w:rsid w:val="004A37F1"/>
    <w:rsid w:val="004A3C98"/>
    <w:rsid w:val="004A3DB7"/>
    <w:rsid w:val="004A4B07"/>
    <w:rsid w:val="004A4D29"/>
    <w:rsid w:val="004A5202"/>
    <w:rsid w:val="004A5314"/>
    <w:rsid w:val="004A55EB"/>
    <w:rsid w:val="004A5C2D"/>
    <w:rsid w:val="004A60E1"/>
    <w:rsid w:val="004A62C9"/>
    <w:rsid w:val="004A718E"/>
    <w:rsid w:val="004A71EA"/>
    <w:rsid w:val="004A76E2"/>
    <w:rsid w:val="004A78D6"/>
    <w:rsid w:val="004A7D32"/>
    <w:rsid w:val="004A7DB2"/>
    <w:rsid w:val="004B0244"/>
    <w:rsid w:val="004B04D9"/>
    <w:rsid w:val="004B0848"/>
    <w:rsid w:val="004B0AC4"/>
    <w:rsid w:val="004B0C2B"/>
    <w:rsid w:val="004B1114"/>
    <w:rsid w:val="004B147C"/>
    <w:rsid w:val="004B24F2"/>
    <w:rsid w:val="004B2A43"/>
    <w:rsid w:val="004B2D7D"/>
    <w:rsid w:val="004B3157"/>
    <w:rsid w:val="004B3256"/>
    <w:rsid w:val="004B3311"/>
    <w:rsid w:val="004B37D6"/>
    <w:rsid w:val="004B3980"/>
    <w:rsid w:val="004B41AB"/>
    <w:rsid w:val="004B4478"/>
    <w:rsid w:val="004B4AC7"/>
    <w:rsid w:val="004B4F56"/>
    <w:rsid w:val="004B514D"/>
    <w:rsid w:val="004B5201"/>
    <w:rsid w:val="004B5833"/>
    <w:rsid w:val="004B62F0"/>
    <w:rsid w:val="004B6A72"/>
    <w:rsid w:val="004B6C35"/>
    <w:rsid w:val="004B6E0F"/>
    <w:rsid w:val="004B7BAD"/>
    <w:rsid w:val="004B7CA5"/>
    <w:rsid w:val="004C081C"/>
    <w:rsid w:val="004C0C09"/>
    <w:rsid w:val="004C0D7A"/>
    <w:rsid w:val="004C1804"/>
    <w:rsid w:val="004C19E3"/>
    <w:rsid w:val="004C1DBD"/>
    <w:rsid w:val="004C25D9"/>
    <w:rsid w:val="004C29C4"/>
    <w:rsid w:val="004C326E"/>
    <w:rsid w:val="004C368A"/>
    <w:rsid w:val="004C3878"/>
    <w:rsid w:val="004C3F12"/>
    <w:rsid w:val="004C41CF"/>
    <w:rsid w:val="004C58AD"/>
    <w:rsid w:val="004C68C2"/>
    <w:rsid w:val="004C6DA9"/>
    <w:rsid w:val="004C7A7D"/>
    <w:rsid w:val="004D00A7"/>
    <w:rsid w:val="004D0B64"/>
    <w:rsid w:val="004D1814"/>
    <w:rsid w:val="004D2FEC"/>
    <w:rsid w:val="004D366A"/>
    <w:rsid w:val="004D41EC"/>
    <w:rsid w:val="004D4483"/>
    <w:rsid w:val="004D47DD"/>
    <w:rsid w:val="004D49FF"/>
    <w:rsid w:val="004D4F82"/>
    <w:rsid w:val="004D5612"/>
    <w:rsid w:val="004D5934"/>
    <w:rsid w:val="004D5C55"/>
    <w:rsid w:val="004D69BF"/>
    <w:rsid w:val="004D6D5D"/>
    <w:rsid w:val="004D72FD"/>
    <w:rsid w:val="004E07D2"/>
    <w:rsid w:val="004E0997"/>
    <w:rsid w:val="004E0CBC"/>
    <w:rsid w:val="004E10B0"/>
    <w:rsid w:val="004E215B"/>
    <w:rsid w:val="004E267A"/>
    <w:rsid w:val="004E2D47"/>
    <w:rsid w:val="004E36BB"/>
    <w:rsid w:val="004E39BD"/>
    <w:rsid w:val="004E40A6"/>
    <w:rsid w:val="004E545B"/>
    <w:rsid w:val="004E5B45"/>
    <w:rsid w:val="004E6001"/>
    <w:rsid w:val="004E72C1"/>
    <w:rsid w:val="004E7592"/>
    <w:rsid w:val="004F001E"/>
    <w:rsid w:val="004F079D"/>
    <w:rsid w:val="004F0C01"/>
    <w:rsid w:val="004F0C74"/>
    <w:rsid w:val="004F0F0A"/>
    <w:rsid w:val="004F12A6"/>
    <w:rsid w:val="004F150E"/>
    <w:rsid w:val="004F1B50"/>
    <w:rsid w:val="004F1ED0"/>
    <w:rsid w:val="004F23B0"/>
    <w:rsid w:val="004F244F"/>
    <w:rsid w:val="004F2476"/>
    <w:rsid w:val="004F31D4"/>
    <w:rsid w:val="004F32AC"/>
    <w:rsid w:val="004F32BB"/>
    <w:rsid w:val="004F44FC"/>
    <w:rsid w:val="004F4C97"/>
    <w:rsid w:val="004F4CBB"/>
    <w:rsid w:val="004F5409"/>
    <w:rsid w:val="004F554B"/>
    <w:rsid w:val="004F5832"/>
    <w:rsid w:val="004F586A"/>
    <w:rsid w:val="004F5929"/>
    <w:rsid w:val="004F61FF"/>
    <w:rsid w:val="004F620F"/>
    <w:rsid w:val="004F6B8B"/>
    <w:rsid w:val="004F6F26"/>
    <w:rsid w:val="004F79BC"/>
    <w:rsid w:val="004F7A86"/>
    <w:rsid w:val="005008A6"/>
    <w:rsid w:val="00500A1B"/>
    <w:rsid w:val="00500B94"/>
    <w:rsid w:val="00500FCB"/>
    <w:rsid w:val="00501108"/>
    <w:rsid w:val="0050115F"/>
    <w:rsid w:val="0050144C"/>
    <w:rsid w:val="00501AEE"/>
    <w:rsid w:val="00502834"/>
    <w:rsid w:val="00502E7B"/>
    <w:rsid w:val="0050362A"/>
    <w:rsid w:val="00503E79"/>
    <w:rsid w:val="0050551E"/>
    <w:rsid w:val="00506145"/>
    <w:rsid w:val="005071F2"/>
    <w:rsid w:val="005073B6"/>
    <w:rsid w:val="005079D5"/>
    <w:rsid w:val="00510639"/>
    <w:rsid w:val="00510994"/>
    <w:rsid w:val="00510F17"/>
    <w:rsid w:val="00512A5B"/>
    <w:rsid w:val="00512AEE"/>
    <w:rsid w:val="00512F33"/>
    <w:rsid w:val="005132CA"/>
    <w:rsid w:val="00513CBF"/>
    <w:rsid w:val="005148C0"/>
    <w:rsid w:val="00514E49"/>
    <w:rsid w:val="005158EA"/>
    <w:rsid w:val="00515C14"/>
    <w:rsid w:val="00515C5F"/>
    <w:rsid w:val="005162AB"/>
    <w:rsid w:val="00517875"/>
    <w:rsid w:val="005179DA"/>
    <w:rsid w:val="005179EA"/>
    <w:rsid w:val="00520374"/>
    <w:rsid w:val="005205C3"/>
    <w:rsid w:val="00520A00"/>
    <w:rsid w:val="00520F69"/>
    <w:rsid w:val="00521082"/>
    <w:rsid w:val="00521790"/>
    <w:rsid w:val="00522502"/>
    <w:rsid w:val="00522E36"/>
    <w:rsid w:val="00522ED3"/>
    <w:rsid w:val="005233B1"/>
    <w:rsid w:val="005234CD"/>
    <w:rsid w:val="00523651"/>
    <w:rsid w:val="005238CA"/>
    <w:rsid w:val="005241DB"/>
    <w:rsid w:val="005242CA"/>
    <w:rsid w:val="00524E7E"/>
    <w:rsid w:val="00525B6E"/>
    <w:rsid w:val="00526492"/>
    <w:rsid w:val="00526832"/>
    <w:rsid w:val="00526B7D"/>
    <w:rsid w:val="00526BF4"/>
    <w:rsid w:val="005272A5"/>
    <w:rsid w:val="00530052"/>
    <w:rsid w:val="00530CB0"/>
    <w:rsid w:val="00530EBC"/>
    <w:rsid w:val="00530F67"/>
    <w:rsid w:val="0053129A"/>
    <w:rsid w:val="005314EF"/>
    <w:rsid w:val="0053183E"/>
    <w:rsid w:val="005322C0"/>
    <w:rsid w:val="005329B3"/>
    <w:rsid w:val="00532FA6"/>
    <w:rsid w:val="005332DD"/>
    <w:rsid w:val="0053334B"/>
    <w:rsid w:val="00533556"/>
    <w:rsid w:val="00533679"/>
    <w:rsid w:val="00533FD9"/>
    <w:rsid w:val="00534472"/>
    <w:rsid w:val="00534AD5"/>
    <w:rsid w:val="00534F32"/>
    <w:rsid w:val="00535967"/>
    <w:rsid w:val="00535B1C"/>
    <w:rsid w:val="00535FD0"/>
    <w:rsid w:val="005366AA"/>
    <w:rsid w:val="00536C94"/>
    <w:rsid w:val="00537023"/>
    <w:rsid w:val="005375D0"/>
    <w:rsid w:val="00537CE9"/>
    <w:rsid w:val="00537F05"/>
    <w:rsid w:val="005403E1"/>
    <w:rsid w:val="005418D6"/>
    <w:rsid w:val="00542979"/>
    <w:rsid w:val="00542FEE"/>
    <w:rsid w:val="0054307B"/>
    <w:rsid w:val="00543184"/>
    <w:rsid w:val="005431B6"/>
    <w:rsid w:val="005437B8"/>
    <w:rsid w:val="00544134"/>
    <w:rsid w:val="0054426F"/>
    <w:rsid w:val="00544A18"/>
    <w:rsid w:val="00544CB6"/>
    <w:rsid w:val="00544DF3"/>
    <w:rsid w:val="005453A6"/>
    <w:rsid w:val="00546748"/>
    <w:rsid w:val="005468BA"/>
    <w:rsid w:val="00546F6C"/>
    <w:rsid w:val="0054731C"/>
    <w:rsid w:val="00547AA8"/>
    <w:rsid w:val="00550280"/>
    <w:rsid w:val="0055055C"/>
    <w:rsid w:val="00551006"/>
    <w:rsid w:val="005510AE"/>
    <w:rsid w:val="00551434"/>
    <w:rsid w:val="00551692"/>
    <w:rsid w:val="00551809"/>
    <w:rsid w:val="00551A20"/>
    <w:rsid w:val="00551BD7"/>
    <w:rsid w:val="00552781"/>
    <w:rsid w:val="005529F1"/>
    <w:rsid w:val="00553033"/>
    <w:rsid w:val="00553752"/>
    <w:rsid w:val="005538DD"/>
    <w:rsid w:val="0055394F"/>
    <w:rsid w:val="00553991"/>
    <w:rsid w:val="00553BFA"/>
    <w:rsid w:val="00553D98"/>
    <w:rsid w:val="00553F5C"/>
    <w:rsid w:val="0055449A"/>
    <w:rsid w:val="00554951"/>
    <w:rsid w:val="00554A63"/>
    <w:rsid w:val="005550BA"/>
    <w:rsid w:val="005550DE"/>
    <w:rsid w:val="0055569B"/>
    <w:rsid w:val="00556811"/>
    <w:rsid w:val="005570D8"/>
    <w:rsid w:val="00557B7F"/>
    <w:rsid w:val="00557BC5"/>
    <w:rsid w:val="00560023"/>
    <w:rsid w:val="005606E1"/>
    <w:rsid w:val="0056093C"/>
    <w:rsid w:val="00561D59"/>
    <w:rsid w:val="005625C8"/>
    <w:rsid w:val="00562DC3"/>
    <w:rsid w:val="0056334D"/>
    <w:rsid w:val="00563393"/>
    <w:rsid w:val="005634C0"/>
    <w:rsid w:val="00563D72"/>
    <w:rsid w:val="00563F04"/>
    <w:rsid w:val="0056407C"/>
    <w:rsid w:val="005642BD"/>
    <w:rsid w:val="005647FF"/>
    <w:rsid w:val="00564A43"/>
    <w:rsid w:val="00564F50"/>
    <w:rsid w:val="0056527F"/>
    <w:rsid w:val="00565EA4"/>
    <w:rsid w:val="0056615E"/>
    <w:rsid w:val="00566381"/>
    <w:rsid w:val="00566715"/>
    <w:rsid w:val="00566A1B"/>
    <w:rsid w:val="0056742F"/>
    <w:rsid w:val="005674BE"/>
    <w:rsid w:val="0056771F"/>
    <w:rsid w:val="00567E76"/>
    <w:rsid w:val="005708CD"/>
    <w:rsid w:val="00571160"/>
    <w:rsid w:val="00572525"/>
    <w:rsid w:val="00572AC9"/>
    <w:rsid w:val="00572B8E"/>
    <w:rsid w:val="0057381B"/>
    <w:rsid w:val="00574611"/>
    <w:rsid w:val="005750A4"/>
    <w:rsid w:val="00575611"/>
    <w:rsid w:val="00575628"/>
    <w:rsid w:val="005756A7"/>
    <w:rsid w:val="0057586B"/>
    <w:rsid w:val="00576AD1"/>
    <w:rsid w:val="00576AE9"/>
    <w:rsid w:val="00576C13"/>
    <w:rsid w:val="00576C67"/>
    <w:rsid w:val="00577E21"/>
    <w:rsid w:val="005800AE"/>
    <w:rsid w:val="005808E7"/>
    <w:rsid w:val="00580DCF"/>
    <w:rsid w:val="005813C1"/>
    <w:rsid w:val="00581928"/>
    <w:rsid w:val="00581EEA"/>
    <w:rsid w:val="005833FB"/>
    <w:rsid w:val="00583587"/>
    <w:rsid w:val="00583AC8"/>
    <w:rsid w:val="005842E2"/>
    <w:rsid w:val="00585257"/>
    <w:rsid w:val="005856C6"/>
    <w:rsid w:val="005860E7"/>
    <w:rsid w:val="00586240"/>
    <w:rsid w:val="005863E6"/>
    <w:rsid w:val="00586809"/>
    <w:rsid w:val="00586D81"/>
    <w:rsid w:val="00587187"/>
    <w:rsid w:val="005901D5"/>
    <w:rsid w:val="00590301"/>
    <w:rsid w:val="00590532"/>
    <w:rsid w:val="00590729"/>
    <w:rsid w:val="00590951"/>
    <w:rsid w:val="005912F3"/>
    <w:rsid w:val="0059173A"/>
    <w:rsid w:val="005919C3"/>
    <w:rsid w:val="00591F41"/>
    <w:rsid w:val="00592666"/>
    <w:rsid w:val="00592790"/>
    <w:rsid w:val="00593190"/>
    <w:rsid w:val="00593A71"/>
    <w:rsid w:val="00593AA2"/>
    <w:rsid w:val="00593CF7"/>
    <w:rsid w:val="00594380"/>
    <w:rsid w:val="005945F6"/>
    <w:rsid w:val="00594658"/>
    <w:rsid w:val="005951FC"/>
    <w:rsid w:val="00595424"/>
    <w:rsid w:val="00595564"/>
    <w:rsid w:val="005959AD"/>
    <w:rsid w:val="0059604D"/>
    <w:rsid w:val="005965ED"/>
    <w:rsid w:val="00596DD9"/>
    <w:rsid w:val="00596FCE"/>
    <w:rsid w:val="00597890"/>
    <w:rsid w:val="00597CB6"/>
    <w:rsid w:val="005A043B"/>
    <w:rsid w:val="005A07FB"/>
    <w:rsid w:val="005A0AFD"/>
    <w:rsid w:val="005A16A5"/>
    <w:rsid w:val="005A2CD7"/>
    <w:rsid w:val="005A3023"/>
    <w:rsid w:val="005A3609"/>
    <w:rsid w:val="005A369C"/>
    <w:rsid w:val="005A369F"/>
    <w:rsid w:val="005A3DA7"/>
    <w:rsid w:val="005A415C"/>
    <w:rsid w:val="005A5A84"/>
    <w:rsid w:val="005A6041"/>
    <w:rsid w:val="005A6190"/>
    <w:rsid w:val="005A631C"/>
    <w:rsid w:val="005A67DF"/>
    <w:rsid w:val="005A6E22"/>
    <w:rsid w:val="005A76B6"/>
    <w:rsid w:val="005B0277"/>
    <w:rsid w:val="005B0335"/>
    <w:rsid w:val="005B05D8"/>
    <w:rsid w:val="005B07D4"/>
    <w:rsid w:val="005B0E0F"/>
    <w:rsid w:val="005B14C8"/>
    <w:rsid w:val="005B2158"/>
    <w:rsid w:val="005B2755"/>
    <w:rsid w:val="005B292B"/>
    <w:rsid w:val="005B2ED6"/>
    <w:rsid w:val="005B317F"/>
    <w:rsid w:val="005B3317"/>
    <w:rsid w:val="005B361B"/>
    <w:rsid w:val="005B36B0"/>
    <w:rsid w:val="005B38ED"/>
    <w:rsid w:val="005B3AB3"/>
    <w:rsid w:val="005B3C7D"/>
    <w:rsid w:val="005B3F24"/>
    <w:rsid w:val="005B3FB3"/>
    <w:rsid w:val="005B4213"/>
    <w:rsid w:val="005B4BDF"/>
    <w:rsid w:val="005B4C7B"/>
    <w:rsid w:val="005B4E2E"/>
    <w:rsid w:val="005B535D"/>
    <w:rsid w:val="005B5A99"/>
    <w:rsid w:val="005B5E1A"/>
    <w:rsid w:val="005B5FC5"/>
    <w:rsid w:val="005B6230"/>
    <w:rsid w:val="005B6429"/>
    <w:rsid w:val="005B78BB"/>
    <w:rsid w:val="005B7E0D"/>
    <w:rsid w:val="005B7ED0"/>
    <w:rsid w:val="005C01A9"/>
    <w:rsid w:val="005C0797"/>
    <w:rsid w:val="005C091C"/>
    <w:rsid w:val="005C0D31"/>
    <w:rsid w:val="005C1CC6"/>
    <w:rsid w:val="005C22E5"/>
    <w:rsid w:val="005C2307"/>
    <w:rsid w:val="005C2C7B"/>
    <w:rsid w:val="005C2EFA"/>
    <w:rsid w:val="005C3F0C"/>
    <w:rsid w:val="005C42CD"/>
    <w:rsid w:val="005C4302"/>
    <w:rsid w:val="005C4539"/>
    <w:rsid w:val="005C4D41"/>
    <w:rsid w:val="005C4D52"/>
    <w:rsid w:val="005C4DA4"/>
    <w:rsid w:val="005C5011"/>
    <w:rsid w:val="005C5D6B"/>
    <w:rsid w:val="005C7D6E"/>
    <w:rsid w:val="005C7DC7"/>
    <w:rsid w:val="005D028E"/>
    <w:rsid w:val="005D08D0"/>
    <w:rsid w:val="005D1121"/>
    <w:rsid w:val="005D164B"/>
    <w:rsid w:val="005D2320"/>
    <w:rsid w:val="005D2F71"/>
    <w:rsid w:val="005D4A48"/>
    <w:rsid w:val="005D4B8F"/>
    <w:rsid w:val="005D4D10"/>
    <w:rsid w:val="005D50FC"/>
    <w:rsid w:val="005D528A"/>
    <w:rsid w:val="005D5AC6"/>
    <w:rsid w:val="005D5B78"/>
    <w:rsid w:val="005D650D"/>
    <w:rsid w:val="005D657E"/>
    <w:rsid w:val="005D672A"/>
    <w:rsid w:val="005D6EDF"/>
    <w:rsid w:val="005D6FC6"/>
    <w:rsid w:val="005E0ACD"/>
    <w:rsid w:val="005E0E5E"/>
    <w:rsid w:val="005E1708"/>
    <w:rsid w:val="005E1BBF"/>
    <w:rsid w:val="005E25B8"/>
    <w:rsid w:val="005E2A31"/>
    <w:rsid w:val="005E3308"/>
    <w:rsid w:val="005E3735"/>
    <w:rsid w:val="005E384A"/>
    <w:rsid w:val="005E41DE"/>
    <w:rsid w:val="005E4687"/>
    <w:rsid w:val="005E4E93"/>
    <w:rsid w:val="005E605F"/>
    <w:rsid w:val="005E68B5"/>
    <w:rsid w:val="005E6C5D"/>
    <w:rsid w:val="005E707D"/>
    <w:rsid w:val="005E72A2"/>
    <w:rsid w:val="005E7A62"/>
    <w:rsid w:val="005E7D3D"/>
    <w:rsid w:val="005E7F96"/>
    <w:rsid w:val="005F0D8C"/>
    <w:rsid w:val="005F0E5C"/>
    <w:rsid w:val="005F169E"/>
    <w:rsid w:val="005F16FB"/>
    <w:rsid w:val="005F19BA"/>
    <w:rsid w:val="005F2384"/>
    <w:rsid w:val="005F29BD"/>
    <w:rsid w:val="005F2E20"/>
    <w:rsid w:val="005F3091"/>
    <w:rsid w:val="005F3FB6"/>
    <w:rsid w:val="005F4A4B"/>
    <w:rsid w:val="005F5C4B"/>
    <w:rsid w:val="005F5F6D"/>
    <w:rsid w:val="005F65EA"/>
    <w:rsid w:val="005F6C12"/>
    <w:rsid w:val="005F6DE9"/>
    <w:rsid w:val="005F709A"/>
    <w:rsid w:val="005F7ACB"/>
    <w:rsid w:val="00600917"/>
    <w:rsid w:val="00600C22"/>
    <w:rsid w:val="00600F11"/>
    <w:rsid w:val="00600FC7"/>
    <w:rsid w:val="006012DF"/>
    <w:rsid w:val="006013D1"/>
    <w:rsid w:val="0060201C"/>
    <w:rsid w:val="006037FB"/>
    <w:rsid w:val="00603CA5"/>
    <w:rsid w:val="00603E86"/>
    <w:rsid w:val="00605610"/>
    <w:rsid w:val="00605F18"/>
    <w:rsid w:val="00606372"/>
    <w:rsid w:val="00606440"/>
    <w:rsid w:val="00606E43"/>
    <w:rsid w:val="00607758"/>
    <w:rsid w:val="00607B1D"/>
    <w:rsid w:val="0061056E"/>
    <w:rsid w:val="00610761"/>
    <w:rsid w:val="00610B5A"/>
    <w:rsid w:val="006115D9"/>
    <w:rsid w:val="00611C6D"/>
    <w:rsid w:val="00612022"/>
    <w:rsid w:val="0061269C"/>
    <w:rsid w:val="006127C3"/>
    <w:rsid w:val="006129EA"/>
    <w:rsid w:val="00612ADB"/>
    <w:rsid w:val="00612B96"/>
    <w:rsid w:val="00612F63"/>
    <w:rsid w:val="0061326D"/>
    <w:rsid w:val="00613EAE"/>
    <w:rsid w:val="00614702"/>
    <w:rsid w:val="00614D9B"/>
    <w:rsid w:val="00615398"/>
    <w:rsid w:val="00615419"/>
    <w:rsid w:val="00615A02"/>
    <w:rsid w:val="0061724F"/>
    <w:rsid w:val="00617C11"/>
    <w:rsid w:val="006206B4"/>
    <w:rsid w:val="00620DDB"/>
    <w:rsid w:val="00620E24"/>
    <w:rsid w:val="00621169"/>
    <w:rsid w:val="00621980"/>
    <w:rsid w:val="00621F3C"/>
    <w:rsid w:val="006226FB"/>
    <w:rsid w:val="006228D8"/>
    <w:rsid w:val="00622E18"/>
    <w:rsid w:val="00622F3D"/>
    <w:rsid w:val="0062313B"/>
    <w:rsid w:val="00623229"/>
    <w:rsid w:val="0062324B"/>
    <w:rsid w:val="00624A99"/>
    <w:rsid w:val="00624C39"/>
    <w:rsid w:val="00625252"/>
    <w:rsid w:val="0062548F"/>
    <w:rsid w:val="006254DE"/>
    <w:rsid w:val="00625ADC"/>
    <w:rsid w:val="00626196"/>
    <w:rsid w:val="00626613"/>
    <w:rsid w:val="006266F8"/>
    <w:rsid w:val="00626CF9"/>
    <w:rsid w:val="0062757D"/>
    <w:rsid w:val="00630037"/>
    <w:rsid w:val="006308B3"/>
    <w:rsid w:val="00630B1E"/>
    <w:rsid w:val="00630DAE"/>
    <w:rsid w:val="00630E31"/>
    <w:rsid w:val="00632396"/>
    <w:rsid w:val="00632399"/>
    <w:rsid w:val="006329F3"/>
    <w:rsid w:val="00632EA8"/>
    <w:rsid w:val="00633826"/>
    <w:rsid w:val="00633A5A"/>
    <w:rsid w:val="00633AA7"/>
    <w:rsid w:val="006351C8"/>
    <w:rsid w:val="006354C6"/>
    <w:rsid w:val="0063572B"/>
    <w:rsid w:val="00635B9D"/>
    <w:rsid w:val="00635D2B"/>
    <w:rsid w:val="0063602A"/>
    <w:rsid w:val="0063607D"/>
    <w:rsid w:val="0063665F"/>
    <w:rsid w:val="00636C74"/>
    <w:rsid w:val="00636F68"/>
    <w:rsid w:val="00637BE5"/>
    <w:rsid w:val="006410F3"/>
    <w:rsid w:val="00641133"/>
    <w:rsid w:val="00641160"/>
    <w:rsid w:val="00641F5C"/>
    <w:rsid w:val="00642192"/>
    <w:rsid w:val="00642A1D"/>
    <w:rsid w:val="00642D67"/>
    <w:rsid w:val="00642D7E"/>
    <w:rsid w:val="00643577"/>
    <w:rsid w:val="006437C5"/>
    <w:rsid w:val="006439C8"/>
    <w:rsid w:val="00643B9C"/>
    <w:rsid w:val="00643FF3"/>
    <w:rsid w:val="00644514"/>
    <w:rsid w:val="006449D9"/>
    <w:rsid w:val="00644E3C"/>
    <w:rsid w:val="00644EC3"/>
    <w:rsid w:val="0064543A"/>
    <w:rsid w:val="006454D0"/>
    <w:rsid w:val="00645FE1"/>
    <w:rsid w:val="0064676F"/>
    <w:rsid w:val="00646E11"/>
    <w:rsid w:val="0064706A"/>
    <w:rsid w:val="006472E0"/>
    <w:rsid w:val="00647693"/>
    <w:rsid w:val="00647803"/>
    <w:rsid w:val="00647818"/>
    <w:rsid w:val="00647FA6"/>
    <w:rsid w:val="00647FCA"/>
    <w:rsid w:val="00650146"/>
    <w:rsid w:val="00650210"/>
    <w:rsid w:val="00650F77"/>
    <w:rsid w:val="00652D1D"/>
    <w:rsid w:val="00652D4A"/>
    <w:rsid w:val="00652D55"/>
    <w:rsid w:val="00653224"/>
    <w:rsid w:val="00653C2C"/>
    <w:rsid w:val="006543A7"/>
    <w:rsid w:val="00654436"/>
    <w:rsid w:val="00654D09"/>
    <w:rsid w:val="00655BDC"/>
    <w:rsid w:val="00655EA5"/>
    <w:rsid w:val="00656188"/>
    <w:rsid w:val="006563F7"/>
    <w:rsid w:val="006570DF"/>
    <w:rsid w:val="00657DD4"/>
    <w:rsid w:val="00660183"/>
    <w:rsid w:val="00660469"/>
    <w:rsid w:val="006604C7"/>
    <w:rsid w:val="00660563"/>
    <w:rsid w:val="006608E9"/>
    <w:rsid w:val="00660BA6"/>
    <w:rsid w:val="00660E68"/>
    <w:rsid w:val="0066114E"/>
    <w:rsid w:val="00661811"/>
    <w:rsid w:val="0066210A"/>
    <w:rsid w:val="00662656"/>
    <w:rsid w:val="0066269A"/>
    <w:rsid w:val="00662B5D"/>
    <w:rsid w:val="00662E17"/>
    <w:rsid w:val="006631CC"/>
    <w:rsid w:val="00663872"/>
    <w:rsid w:val="00663A67"/>
    <w:rsid w:val="00663BB4"/>
    <w:rsid w:val="00664215"/>
    <w:rsid w:val="00664533"/>
    <w:rsid w:val="00664640"/>
    <w:rsid w:val="00665207"/>
    <w:rsid w:val="006654BB"/>
    <w:rsid w:val="00665A72"/>
    <w:rsid w:val="006665B3"/>
    <w:rsid w:val="006668AD"/>
    <w:rsid w:val="0066699E"/>
    <w:rsid w:val="00666BE5"/>
    <w:rsid w:val="00666FB8"/>
    <w:rsid w:val="006708B6"/>
    <w:rsid w:val="00670A98"/>
    <w:rsid w:val="00671667"/>
    <w:rsid w:val="00671BA3"/>
    <w:rsid w:val="00671C92"/>
    <w:rsid w:val="0067206C"/>
    <w:rsid w:val="00672855"/>
    <w:rsid w:val="0067296C"/>
    <w:rsid w:val="00672B30"/>
    <w:rsid w:val="00673ECE"/>
    <w:rsid w:val="00673F6F"/>
    <w:rsid w:val="0067422B"/>
    <w:rsid w:val="0067440F"/>
    <w:rsid w:val="006747F5"/>
    <w:rsid w:val="0067518B"/>
    <w:rsid w:val="006756AC"/>
    <w:rsid w:val="00675848"/>
    <w:rsid w:val="0067623F"/>
    <w:rsid w:val="00676672"/>
    <w:rsid w:val="00676C90"/>
    <w:rsid w:val="00676E3E"/>
    <w:rsid w:val="00676FCE"/>
    <w:rsid w:val="0067708C"/>
    <w:rsid w:val="006771F3"/>
    <w:rsid w:val="006772AF"/>
    <w:rsid w:val="006778E9"/>
    <w:rsid w:val="006802A3"/>
    <w:rsid w:val="0068036A"/>
    <w:rsid w:val="0068065F"/>
    <w:rsid w:val="006815D6"/>
    <w:rsid w:val="0068187A"/>
    <w:rsid w:val="00681D0A"/>
    <w:rsid w:val="00681D37"/>
    <w:rsid w:val="00682288"/>
    <w:rsid w:val="006835A6"/>
    <w:rsid w:val="006837EE"/>
    <w:rsid w:val="006842F5"/>
    <w:rsid w:val="00684CAE"/>
    <w:rsid w:val="0068503C"/>
    <w:rsid w:val="0068509E"/>
    <w:rsid w:val="006850C4"/>
    <w:rsid w:val="006851F5"/>
    <w:rsid w:val="006859EE"/>
    <w:rsid w:val="00685C86"/>
    <w:rsid w:val="00686584"/>
    <w:rsid w:val="00686AE7"/>
    <w:rsid w:val="006871F8"/>
    <w:rsid w:val="006872B7"/>
    <w:rsid w:val="00687525"/>
    <w:rsid w:val="006879B2"/>
    <w:rsid w:val="00687A8B"/>
    <w:rsid w:val="00690078"/>
    <w:rsid w:val="0069045A"/>
    <w:rsid w:val="00690EC9"/>
    <w:rsid w:val="00691004"/>
    <w:rsid w:val="006911CB"/>
    <w:rsid w:val="006916C2"/>
    <w:rsid w:val="00691C63"/>
    <w:rsid w:val="006928E1"/>
    <w:rsid w:val="00692A19"/>
    <w:rsid w:val="006931DB"/>
    <w:rsid w:val="00693359"/>
    <w:rsid w:val="006935E3"/>
    <w:rsid w:val="006937B0"/>
    <w:rsid w:val="00694F94"/>
    <w:rsid w:val="0069554D"/>
    <w:rsid w:val="0069678D"/>
    <w:rsid w:val="0069699A"/>
    <w:rsid w:val="00696AB0"/>
    <w:rsid w:val="00696AD9"/>
    <w:rsid w:val="0069725D"/>
    <w:rsid w:val="00697F52"/>
    <w:rsid w:val="006A0136"/>
    <w:rsid w:val="006A0A15"/>
    <w:rsid w:val="006A0D3A"/>
    <w:rsid w:val="006A1035"/>
    <w:rsid w:val="006A11EC"/>
    <w:rsid w:val="006A1256"/>
    <w:rsid w:val="006A1613"/>
    <w:rsid w:val="006A1A24"/>
    <w:rsid w:val="006A1A57"/>
    <w:rsid w:val="006A1EFE"/>
    <w:rsid w:val="006A1FA9"/>
    <w:rsid w:val="006A253A"/>
    <w:rsid w:val="006A28AC"/>
    <w:rsid w:val="006A2CDB"/>
    <w:rsid w:val="006A3BBD"/>
    <w:rsid w:val="006A3E92"/>
    <w:rsid w:val="006A3F49"/>
    <w:rsid w:val="006A4157"/>
    <w:rsid w:val="006A430F"/>
    <w:rsid w:val="006A4518"/>
    <w:rsid w:val="006A5390"/>
    <w:rsid w:val="006A5870"/>
    <w:rsid w:val="006A5B6D"/>
    <w:rsid w:val="006A5EA8"/>
    <w:rsid w:val="006A5F9A"/>
    <w:rsid w:val="006A66E0"/>
    <w:rsid w:val="006A7579"/>
    <w:rsid w:val="006A75C2"/>
    <w:rsid w:val="006B03FB"/>
    <w:rsid w:val="006B07BF"/>
    <w:rsid w:val="006B08B3"/>
    <w:rsid w:val="006B1897"/>
    <w:rsid w:val="006B1B24"/>
    <w:rsid w:val="006B1BA8"/>
    <w:rsid w:val="006B24BC"/>
    <w:rsid w:val="006B2789"/>
    <w:rsid w:val="006B2932"/>
    <w:rsid w:val="006B2A4E"/>
    <w:rsid w:val="006B3428"/>
    <w:rsid w:val="006B3BDB"/>
    <w:rsid w:val="006B433F"/>
    <w:rsid w:val="006B4C0B"/>
    <w:rsid w:val="006B519C"/>
    <w:rsid w:val="006B6726"/>
    <w:rsid w:val="006B6EFF"/>
    <w:rsid w:val="006B714F"/>
    <w:rsid w:val="006C00D9"/>
    <w:rsid w:val="006C05D6"/>
    <w:rsid w:val="006C0813"/>
    <w:rsid w:val="006C13A8"/>
    <w:rsid w:val="006C232E"/>
    <w:rsid w:val="006C276D"/>
    <w:rsid w:val="006C296E"/>
    <w:rsid w:val="006C4078"/>
    <w:rsid w:val="006C4540"/>
    <w:rsid w:val="006C4779"/>
    <w:rsid w:val="006C6108"/>
    <w:rsid w:val="006C6507"/>
    <w:rsid w:val="006C7DD4"/>
    <w:rsid w:val="006D0045"/>
    <w:rsid w:val="006D01B2"/>
    <w:rsid w:val="006D01B7"/>
    <w:rsid w:val="006D054E"/>
    <w:rsid w:val="006D066C"/>
    <w:rsid w:val="006D0D90"/>
    <w:rsid w:val="006D1526"/>
    <w:rsid w:val="006D17A2"/>
    <w:rsid w:val="006D22FF"/>
    <w:rsid w:val="006D253C"/>
    <w:rsid w:val="006D2CE1"/>
    <w:rsid w:val="006D3518"/>
    <w:rsid w:val="006D36F3"/>
    <w:rsid w:val="006D3FBC"/>
    <w:rsid w:val="006D4029"/>
    <w:rsid w:val="006D423E"/>
    <w:rsid w:val="006D4419"/>
    <w:rsid w:val="006D453E"/>
    <w:rsid w:val="006D4A37"/>
    <w:rsid w:val="006D4BCA"/>
    <w:rsid w:val="006D4C1A"/>
    <w:rsid w:val="006D4EAE"/>
    <w:rsid w:val="006D5082"/>
    <w:rsid w:val="006D5685"/>
    <w:rsid w:val="006D56ED"/>
    <w:rsid w:val="006D577D"/>
    <w:rsid w:val="006D5FCF"/>
    <w:rsid w:val="006D641B"/>
    <w:rsid w:val="006D68C0"/>
    <w:rsid w:val="006D6EDA"/>
    <w:rsid w:val="006D71B2"/>
    <w:rsid w:val="006D7200"/>
    <w:rsid w:val="006D74BB"/>
    <w:rsid w:val="006D7B70"/>
    <w:rsid w:val="006D7FBF"/>
    <w:rsid w:val="006E1233"/>
    <w:rsid w:val="006E149F"/>
    <w:rsid w:val="006E1A2D"/>
    <w:rsid w:val="006E2975"/>
    <w:rsid w:val="006E3122"/>
    <w:rsid w:val="006E31B3"/>
    <w:rsid w:val="006E3313"/>
    <w:rsid w:val="006E36E9"/>
    <w:rsid w:val="006E39A9"/>
    <w:rsid w:val="006E404C"/>
    <w:rsid w:val="006E54CC"/>
    <w:rsid w:val="006E56BF"/>
    <w:rsid w:val="006E61E9"/>
    <w:rsid w:val="006E6ABD"/>
    <w:rsid w:val="006E6BC9"/>
    <w:rsid w:val="006E714C"/>
    <w:rsid w:val="006E7B67"/>
    <w:rsid w:val="006E7CF7"/>
    <w:rsid w:val="006E7F3C"/>
    <w:rsid w:val="006E7FBA"/>
    <w:rsid w:val="006F12ED"/>
    <w:rsid w:val="006F15A7"/>
    <w:rsid w:val="006F1EA0"/>
    <w:rsid w:val="006F2289"/>
    <w:rsid w:val="006F3087"/>
    <w:rsid w:val="006F3695"/>
    <w:rsid w:val="006F3781"/>
    <w:rsid w:val="006F37E4"/>
    <w:rsid w:val="006F3CB0"/>
    <w:rsid w:val="006F44E0"/>
    <w:rsid w:val="006F4665"/>
    <w:rsid w:val="006F4D33"/>
    <w:rsid w:val="006F4D6D"/>
    <w:rsid w:val="006F5461"/>
    <w:rsid w:val="006F550C"/>
    <w:rsid w:val="006F5631"/>
    <w:rsid w:val="006F5E28"/>
    <w:rsid w:val="006F6074"/>
    <w:rsid w:val="006F65F9"/>
    <w:rsid w:val="006F6C4F"/>
    <w:rsid w:val="006F732F"/>
    <w:rsid w:val="006F7587"/>
    <w:rsid w:val="006F7AA9"/>
    <w:rsid w:val="006F7E64"/>
    <w:rsid w:val="007002A5"/>
    <w:rsid w:val="007002DD"/>
    <w:rsid w:val="00700875"/>
    <w:rsid w:val="007008B2"/>
    <w:rsid w:val="00700CC2"/>
    <w:rsid w:val="00701435"/>
    <w:rsid w:val="00701E57"/>
    <w:rsid w:val="007020F8"/>
    <w:rsid w:val="00702310"/>
    <w:rsid w:val="007027BE"/>
    <w:rsid w:val="007029D2"/>
    <w:rsid w:val="00702F84"/>
    <w:rsid w:val="00703E97"/>
    <w:rsid w:val="00704A50"/>
    <w:rsid w:val="00704C89"/>
    <w:rsid w:val="00704D07"/>
    <w:rsid w:val="00704FA1"/>
    <w:rsid w:val="007055CA"/>
    <w:rsid w:val="00706A32"/>
    <w:rsid w:val="00706CBF"/>
    <w:rsid w:val="00707C2E"/>
    <w:rsid w:val="00710B6E"/>
    <w:rsid w:val="00710FC4"/>
    <w:rsid w:val="00711394"/>
    <w:rsid w:val="00711D10"/>
    <w:rsid w:val="00713AFE"/>
    <w:rsid w:val="00713B70"/>
    <w:rsid w:val="00713CCD"/>
    <w:rsid w:val="00713D41"/>
    <w:rsid w:val="007143A5"/>
    <w:rsid w:val="0071451A"/>
    <w:rsid w:val="00714C27"/>
    <w:rsid w:val="00714C7A"/>
    <w:rsid w:val="007152C8"/>
    <w:rsid w:val="00715305"/>
    <w:rsid w:val="007155CC"/>
    <w:rsid w:val="00715986"/>
    <w:rsid w:val="007159E9"/>
    <w:rsid w:val="00715AC5"/>
    <w:rsid w:val="00715DE9"/>
    <w:rsid w:val="007163C8"/>
    <w:rsid w:val="0071664A"/>
    <w:rsid w:val="0071743F"/>
    <w:rsid w:val="00717634"/>
    <w:rsid w:val="00717CB9"/>
    <w:rsid w:val="00720580"/>
    <w:rsid w:val="0072112D"/>
    <w:rsid w:val="0072138E"/>
    <w:rsid w:val="00721947"/>
    <w:rsid w:val="00721E62"/>
    <w:rsid w:val="007220E8"/>
    <w:rsid w:val="00722650"/>
    <w:rsid w:val="007238D8"/>
    <w:rsid w:val="00723BB0"/>
    <w:rsid w:val="00724055"/>
    <w:rsid w:val="0072431D"/>
    <w:rsid w:val="00724E3D"/>
    <w:rsid w:val="00726364"/>
    <w:rsid w:val="007265AE"/>
    <w:rsid w:val="00727441"/>
    <w:rsid w:val="00727792"/>
    <w:rsid w:val="0072792B"/>
    <w:rsid w:val="007306BE"/>
    <w:rsid w:val="00730956"/>
    <w:rsid w:val="00731207"/>
    <w:rsid w:val="00733437"/>
    <w:rsid w:val="00733B12"/>
    <w:rsid w:val="00735245"/>
    <w:rsid w:val="007352AB"/>
    <w:rsid w:val="00735602"/>
    <w:rsid w:val="00735A2D"/>
    <w:rsid w:val="00735A3C"/>
    <w:rsid w:val="00736246"/>
    <w:rsid w:val="0073633B"/>
    <w:rsid w:val="0073687F"/>
    <w:rsid w:val="007372BA"/>
    <w:rsid w:val="00737A70"/>
    <w:rsid w:val="00737C15"/>
    <w:rsid w:val="00737F11"/>
    <w:rsid w:val="007402A7"/>
    <w:rsid w:val="00740891"/>
    <w:rsid w:val="00740B93"/>
    <w:rsid w:val="007413D2"/>
    <w:rsid w:val="007418C0"/>
    <w:rsid w:val="00742458"/>
    <w:rsid w:val="00742DA0"/>
    <w:rsid w:val="00743922"/>
    <w:rsid w:val="0074457F"/>
    <w:rsid w:val="00744A26"/>
    <w:rsid w:val="00744A57"/>
    <w:rsid w:val="00744C7C"/>
    <w:rsid w:val="00745350"/>
    <w:rsid w:val="00745D15"/>
    <w:rsid w:val="00745D72"/>
    <w:rsid w:val="00745F92"/>
    <w:rsid w:val="00746BA2"/>
    <w:rsid w:val="00746BC6"/>
    <w:rsid w:val="00746D0E"/>
    <w:rsid w:val="00747249"/>
    <w:rsid w:val="007473F6"/>
    <w:rsid w:val="00747417"/>
    <w:rsid w:val="007475D9"/>
    <w:rsid w:val="00747614"/>
    <w:rsid w:val="00750431"/>
    <w:rsid w:val="00750CCE"/>
    <w:rsid w:val="007510CF"/>
    <w:rsid w:val="00751348"/>
    <w:rsid w:val="00751565"/>
    <w:rsid w:val="007519D3"/>
    <w:rsid w:val="00751DB9"/>
    <w:rsid w:val="00751EB1"/>
    <w:rsid w:val="007520A1"/>
    <w:rsid w:val="00752B7C"/>
    <w:rsid w:val="00752C8D"/>
    <w:rsid w:val="0075311D"/>
    <w:rsid w:val="00753453"/>
    <w:rsid w:val="0075388C"/>
    <w:rsid w:val="00753C3E"/>
    <w:rsid w:val="00754709"/>
    <w:rsid w:val="00754B14"/>
    <w:rsid w:val="00754B4B"/>
    <w:rsid w:val="00754B59"/>
    <w:rsid w:val="00755115"/>
    <w:rsid w:val="00755971"/>
    <w:rsid w:val="00755B07"/>
    <w:rsid w:val="00755CCF"/>
    <w:rsid w:val="00756373"/>
    <w:rsid w:val="00757067"/>
    <w:rsid w:val="007572CF"/>
    <w:rsid w:val="00757FE4"/>
    <w:rsid w:val="00760146"/>
    <w:rsid w:val="00760258"/>
    <w:rsid w:val="00760447"/>
    <w:rsid w:val="00761095"/>
    <w:rsid w:val="00761F6E"/>
    <w:rsid w:val="00762BD7"/>
    <w:rsid w:val="00762F6A"/>
    <w:rsid w:val="00763083"/>
    <w:rsid w:val="00763142"/>
    <w:rsid w:val="00763278"/>
    <w:rsid w:val="00763360"/>
    <w:rsid w:val="00763813"/>
    <w:rsid w:val="00763DCD"/>
    <w:rsid w:val="007641D3"/>
    <w:rsid w:val="00764413"/>
    <w:rsid w:val="007645F4"/>
    <w:rsid w:val="00764A09"/>
    <w:rsid w:val="00764F96"/>
    <w:rsid w:val="007652C8"/>
    <w:rsid w:val="00765B71"/>
    <w:rsid w:val="00765E42"/>
    <w:rsid w:val="007666ED"/>
    <w:rsid w:val="00766801"/>
    <w:rsid w:val="00767035"/>
    <w:rsid w:val="00767489"/>
    <w:rsid w:val="007676E9"/>
    <w:rsid w:val="007703A4"/>
    <w:rsid w:val="00770556"/>
    <w:rsid w:val="0077074D"/>
    <w:rsid w:val="00771110"/>
    <w:rsid w:val="00772627"/>
    <w:rsid w:val="007732D5"/>
    <w:rsid w:val="00773669"/>
    <w:rsid w:val="00773D04"/>
    <w:rsid w:val="00773EA1"/>
    <w:rsid w:val="00774181"/>
    <w:rsid w:val="00774817"/>
    <w:rsid w:val="007749A7"/>
    <w:rsid w:val="00775154"/>
    <w:rsid w:val="0077556A"/>
    <w:rsid w:val="00777202"/>
    <w:rsid w:val="007779D6"/>
    <w:rsid w:val="00777A84"/>
    <w:rsid w:val="00777DA4"/>
    <w:rsid w:val="00780248"/>
    <w:rsid w:val="00780BB0"/>
    <w:rsid w:val="00781772"/>
    <w:rsid w:val="00781D54"/>
    <w:rsid w:val="007821B9"/>
    <w:rsid w:val="007826E4"/>
    <w:rsid w:val="00782BCC"/>
    <w:rsid w:val="0078300B"/>
    <w:rsid w:val="007833A5"/>
    <w:rsid w:val="007835FD"/>
    <w:rsid w:val="00783EBB"/>
    <w:rsid w:val="0078431C"/>
    <w:rsid w:val="007846E3"/>
    <w:rsid w:val="00784A33"/>
    <w:rsid w:val="0078599B"/>
    <w:rsid w:val="00786669"/>
    <w:rsid w:val="007869A3"/>
    <w:rsid w:val="00786EDF"/>
    <w:rsid w:val="00786F86"/>
    <w:rsid w:val="00786FB0"/>
    <w:rsid w:val="007871F0"/>
    <w:rsid w:val="00790D74"/>
    <w:rsid w:val="00791893"/>
    <w:rsid w:val="00791948"/>
    <w:rsid w:val="00792014"/>
    <w:rsid w:val="00792282"/>
    <w:rsid w:val="007927BF"/>
    <w:rsid w:val="00792D81"/>
    <w:rsid w:val="007940DE"/>
    <w:rsid w:val="007952E6"/>
    <w:rsid w:val="007954F4"/>
    <w:rsid w:val="00795BCB"/>
    <w:rsid w:val="00795D16"/>
    <w:rsid w:val="00795E47"/>
    <w:rsid w:val="0079675D"/>
    <w:rsid w:val="00796849"/>
    <w:rsid w:val="00797798"/>
    <w:rsid w:val="00797F5B"/>
    <w:rsid w:val="007A00DE"/>
    <w:rsid w:val="007A0240"/>
    <w:rsid w:val="007A0FB7"/>
    <w:rsid w:val="007A13B9"/>
    <w:rsid w:val="007A15A7"/>
    <w:rsid w:val="007A2636"/>
    <w:rsid w:val="007A2755"/>
    <w:rsid w:val="007A3EF2"/>
    <w:rsid w:val="007A41CA"/>
    <w:rsid w:val="007A445B"/>
    <w:rsid w:val="007A57A8"/>
    <w:rsid w:val="007A599E"/>
    <w:rsid w:val="007A5D1B"/>
    <w:rsid w:val="007A5D48"/>
    <w:rsid w:val="007A5DD0"/>
    <w:rsid w:val="007A5E46"/>
    <w:rsid w:val="007A5F18"/>
    <w:rsid w:val="007A5F88"/>
    <w:rsid w:val="007A757E"/>
    <w:rsid w:val="007A7588"/>
    <w:rsid w:val="007A7D02"/>
    <w:rsid w:val="007A7EA7"/>
    <w:rsid w:val="007B03CB"/>
    <w:rsid w:val="007B051D"/>
    <w:rsid w:val="007B0C18"/>
    <w:rsid w:val="007B0F02"/>
    <w:rsid w:val="007B1069"/>
    <w:rsid w:val="007B127A"/>
    <w:rsid w:val="007B12BD"/>
    <w:rsid w:val="007B1979"/>
    <w:rsid w:val="007B3D98"/>
    <w:rsid w:val="007B4030"/>
    <w:rsid w:val="007B4145"/>
    <w:rsid w:val="007B4DF4"/>
    <w:rsid w:val="007B500C"/>
    <w:rsid w:val="007B5029"/>
    <w:rsid w:val="007B5E46"/>
    <w:rsid w:val="007B7424"/>
    <w:rsid w:val="007B76D0"/>
    <w:rsid w:val="007B7A2F"/>
    <w:rsid w:val="007B7C71"/>
    <w:rsid w:val="007B7FC1"/>
    <w:rsid w:val="007C010B"/>
    <w:rsid w:val="007C046B"/>
    <w:rsid w:val="007C06C1"/>
    <w:rsid w:val="007C131C"/>
    <w:rsid w:val="007C22D7"/>
    <w:rsid w:val="007C2C1F"/>
    <w:rsid w:val="007C3420"/>
    <w:rsid w:val="007C361C"/>
    <w:rsid w:val="007C400E"/>
    <w:rsid w:val="007C42AE"/>
    <w:rsid w:val="007C444A"/>
    <w:rsid w:val="007C4889"/>
    <w:rsid w:val="007C48E7"/>
    <w:rsid w:val="007C4F1F"/>
    <w:rsid w:val="007C591A"/>
    <w:rsid w:val="007C5AD4"/>
    <w:rsid w:val="007C6640"/>
    <w:rsid w:val="007C6D16"/>
    <w:rsid w:val="007C7BB1"/>
    <w:rsid w:val="007C7EA0"/>
    <w:rsid w:val="007D0664"/>
    <w:rsid w:val="007D0857"/>
    <w:rsid w:val="007D0DC4"/>
    <w:rsid w:val="007D0F99"/>
    <w:rsid w:val="007D11A5"/>
    <w:rsid w:val="007D16BB"/>
    <w:rsid w:val="007D21F7"/>
    <w:rsid w:val="007D22C7"/>
    <w:rsid w:val="007D43D9"/>
    <w:rsid w:val="007D444E"/>
    <w:rsid w:val="007D4AFB"/>
    <w:rsid w:val="007D4DAF"/>
    <w:rsid w:val="007D5738"/>
    <w:rsid w:val="007D5AE0"/>
    <w:rsid w:val="007D688B"/>
    <w:rsid w:val="007D6D95"/>
    <w:rsid w:val="007D701A"/>
    <w:rsid w:val="007D7DC6"/>
    <w:rsid w:val="007E0984"/>
    <w:rsid w:val="007E1616"/>
    <w:rsid w:val="007E1BDB"/>
    <w:rsid w:val="007E2B56"/>
    <w:rsid w:val="007E2E9F"/>
    <w:rsid w:val="007E33DF"/>
    <w:rsid w:val="007E3D82"/>
    <w:rsid w:val="007E3FCE"/>
    <w:rsid w:val="007E4181"/>
    <w:rsid w:val="007E4757"/>
    <w:rsid w:val="007E5255"/>
    <w:rsid w:val="007E54DF"/>
    <w:rsid w:val="007E5D4A"/>
    <w:rsid w:val="007E5E24"/>
    <w:rsid w:val="007E5E42"/>
    <w:rsid w:val="007E610F"/>
    <w:rsid w:val="007E65ED"/>
    <w:rsid w:val="007E6F54"/>
    <w:rsid w:val="007E6F6E"/>
    <w:rsid w:val="007E7144"/>
    <w:rsid w:val="007E73B3"/>
    <w:rsid w:val="007E73C6"/>
    <w:rsid w:val="007E77DB"/>
    <w:rsid w:val="007E7920"/>
    <w:rsid w:val="007E7AD4"/>
    <w:rsid w:val="007E7DE7"/>
    <w:rsid w:val="007F0267"/>
    <w:rsid w:val="007F0B79"/>
    <w:rsid w:val="007F0D1F"/>
    <w:rsid w:val="007F1231"/>
    <w:rsid w:val="007F1B0F"/>
    <w:rsid w:val="007F224E"/>
    <w:rsid w:val="007F26D2"/>
    <w:rsid w:val="007F27EB"/>
    <w:rsid w:val="007F294D"/>
    <w:rsid w:val="007F2B83"/>
    <w:rsid w:val="007F2EB0"/>
    <w:rsid w:val="007F3597"/>
    <w:rsid w:val="007F3881"/>
    <w:rsid w:val="007F4A41"/>
    <w:rsid w:val="007F4A78"/>
    <w:rsid w:val="007F52B2"/>
    <w:rsid w:val="007F5677"/>
    <w:rsid w:val="007F5815"/>
    <w:rsid w:val="007F5E84"/>
    <w:rsid w:val="007F5F70"/>
    <w:rsid w:val="007F673E"/>
    <w:rsid w:val="007F6A3F"/>
    <w:rsid w:val="007F73AB"/>
    <w:rsid w:val="008005C2"/>
    <w:rsid w:val="00800D5D"/>
    <w:rsid w:val="008013E9"/>
    <w:rsid w:val="00802408"/>
    <w:rsid w:val="008026A3"/>
    <w:rsid w:val="00802DFD"/>
    <w:rsid w:val="00802F4D"/>
    <w:rsid w:val="00803003"/>
    <w:rsid w:val="00803868"/>
    <w:rsid w:val="00803E2F"/>
    <w:rsid w:val="00804098"/>
    <w:rsid w:val="00804B74"/>
    <w:rsid w:val="00804CCB"/>
    <w:rsid w:val="00805959"/>
    <w:rsid w:val="00805ED5"/>
    <w:rsid w:val="00805F4B"/>
    <w:rsid w:val="0080602B"/>
    <w:rsid w:val="008067D0"/>
    <w:rsid w:val="00806C0D"/>
    <w:rsid w:val="00806EBB"/>
    <w:rsid w:val="00806F16"/>
    <w:rsid w:val="008072C7"/>
    <w:rsid w:val="00807370"/>
    <w:rsid w:val="008073FF"/>
    <w:rsid w:val="00807460"/>
    <w:rsid w:val="00807A90"/>
    <w:rsid w:val="00807F41"/>
    <w:rsid w:val="00810447"/>
    <w:rsid w:val="00810B60"/>
    <w:rsid w:val="00810D9F"/>
    <w:rsid w:val="008111F2"/>
    <w:rsid w:val="00811F3A"/>
    <w:rsid w:val="00812043"/>
    <w:rsid w:val="008121FE"/>
    <w:rsid w:val="00812A3F"/>
    <w:rsid w:val="00812CDE"/>
    <w:rsid w:val="00812FCB"/>
    <w:rsid w:val="00813533"/>
    <w:rsid w:val="008137B0"/>
    <w:rsid w:val="00814433"/>
    <w:rsid w:val="0081483A"/>
    <w:rsid w:val="00814C04"/>
    <w:rsid w:val="00815264"/>
    <w:rsid w:val="0081558B"/>
    <w:rsid w:val="008157A3"/>
    <w:rsid w:val="0081595E"/>
    <w:rsid w:val="00815A75"/>
    <w:rsid w:val="00815CC0"/>
    <w:rsid w:val="008160DC"/>
    <w:rsid w:val="00816E1C"/>
    <w:rsid w:val="008170C7"/>
    <w:rsid w:val="00817516"/>
    <w:rsid w:val="008206C3"/>
    <w:rsid w:val="008208AE"/>
    <w:rsid w:val="0082102A"/>
    <w:rsid w:val="00821841"/>
    <w:rsid w:val="00821A5D"/>
    <w:rsid w:val="00821E77"/>
    <w:rsid w:val="008225EF"/>
    <w:rsid w:val="00822D3B"/>
    <w:rsid w:val="008231B7"/>
    <w:rsid w:val="008232F2"/>
    <w:rsid w:val="008234F8"/>
    <w:rsid w:val="0082381F"/>
    <w:rsid w:val="008243E1"/>
    <w:rsid w:val="00824A68"/>
    <w:rsid w:val="00824B1E"/>
    <w:rsid w:val="00824C74"/>
    <w:rsid w:val="00826960"/>
    <w:rsid w:val="00826B0B"/>
    <w:rsid w:val="00826E89"/>
    <w:rsid w:val="00827855"/>
    <w:rsid w:val="008278BF"/>
    <w:rsid w:val="00830473"/>
    <w:rsid w:val="00830639"/>
    <w:rsid w:val="00830A07"/>
    <w:rsid w:val="00830FBB"/>
    <w:rsid w:val="00831375"/>
    <w:rsid w:val="008316A9"/>
    <w:rsid w:val="0083184F"/>
    <w:rsid w:val="0083224C"/>
    <w:rsid w:val="00832725"/>
    <w:rsid w:val="00833312"/>
    <w:rsid w:val="008334D4"/>
    <w:rsid w:val="00833C50"/>
    <w:rsid w:val="008340EF"/>
    <w:rsid w:val="00834767"/>
    <w:rsid w:val="00835763"/>
    <w:rsid w:val="00835D58"/>
    <w:rsid w:val="008370A0"/>
    <w:rsid w:val="00837148"/>
    <w:rsid w:val="0083760B"/>
    <w:rsid w:val="0083761B"/>
    <w:rsid w:val="00837703"/>
    <w:rsid w:val="00837782"/>
    <w:rsid w:val="008406DB"/>
    <w:rsid w:val="00840DB2"/>
    <w:rsid w:val="00841700"/>
    <w:rsid w:val="00841CBF"/>
    <w:rsid w:val="0084307F"/>
    <w:rsid w:val="00844A6C"/>
    <w:rsid w:val="00844C4A"/>
    <w:rsid w:val="008450B2"/>
    <w:rsid w:val="00845452"/>
    <w:rsid w:val="00845566"/>
    <w:rsid w:val="00845656"/>
    <w:rsid w:val="008458E4"/>
    <w:rsid w:val="00845B59"/>
    <w:rsid w:val="00846180"/>
    <w:rsid w:val="0084664B"/>
    <w:rsid w:val="0084670F"/>
    <w:rsid w:val="00846B47"/>
    <w:rsid w:val="00846FA1"/>
    <w:rsid w:val="00847802"/>
    <w:rsid w:val="00850516"/>
    <w:rsid w:val="00850D4D"/>
    <w:rsid w:val="00850D96"/>
    <w:rsid w:val="00851049"/>
    <w:rsid w:val="0085107D"/>
    <w:rsid w:val="0085156F"/>
    <w:rsid w:val="00851AF2"/>
    <w:rsid w:val="00852919"/>
    <w:rsid w:val="00853822"/>
    <w:rsid w:val="0085393F"/>
    <w:rsid w:val="00853AE5"/>
    <w:rsid w:val="00853B12"/>
    <w:rsid w:val="008548B7"/>
    <w:rsid w:val="00855057"/>
    <w:rsid w:val="008553AB"/>
    <w:rsid w:val="008553F1"/>
    <w:rsid w:val="00855657"/>
    <w:rsid w:val="00855682"/>
    <w:rsid w:val="00855A58"/>
    <w:rsid w:val="008566BB"/>
    <w:rsid w:val="008566EC"/>
    <w:rsid w:val="008570DF"/>
    <w:rsid w:val="0085769D"/>
    <w:rsid w:val="00857FFC"/>
    <w:rsid w:val="00860452"/>
    <w:rsid w:val="00860521"/>
    <w:rsid w:val="00860EF3"/>
    <w:rsid w:val="00861257"/>
    <w:rsid w:val="00861CC2"/>
    <w:rsid w:val="00861EE0"/>
    <w:rsid w:val="0086392F"/>
    <w:rsid w:val="00863B54"/>
    <w:rsid w:val="00863B57"/>
    <w:rsid w:val="008642BE"/>
    <w:rsid w:val="0086447B"/>
    <w:rsid w:val="00864770"/>
    <w:rsid w:val="00864FF6"/>
    <w:rsid w:val="0086512A"/>
    <w:rsid w:val="00865E30"/>
    <w:rsid w:val="00865F2D"/>
    <w:rsid w:val="008661A6"/>
    <w:rsid w:val="008665DC"/>
    <w:rsid w:val="0086668F"/>
    <w:rsid w:val="00866E5C"/>
    <w:rsid w:val="00867B93"/>
    <w:rsid w:val="00867E85"/>
    <w:rsid w:val="00870204"/>
    <w:rsid w:val="00870462"/>
    <w:rsid w:val="00870BA2"/>
    <w:rsid w:val="008713D6"/>
    <w:rsid w:val="00871886"/>
    <w:rsid w:val="00871A1F"/>
    <w:rsid w:val="008722B6"/>
    <w:rsid w:val="0087268F"/>
    <w:rsid w:val="00872C9D"/>
    <w:rsid w:val="00872DA5"/>
    <w:rsid w:val="0087352A"/>
    <w:rsid w:val="00873602"/>
    <w:rsid w:val="00874009"/>
    <w:rsid w:val="008743C4"/>
    <w:rsid w:val="00875305"/>
    <w:rsid w:val="00875404"/>
    <w:rsid w:val="00875997"/>
    <w:rsid w:val="00875F88"/>
    <w:rsid w:val="00876672"/>
    <w:rsid w:val="008766FD"/>
    <w:rsid w:val="008767F3"/>
    <w:rsid w:val="00876DF3"/>
    <w:rsid w:val="00876FFC"/>
    <w:rsid w:val="008770BE"/>
    <w:rsid w:val="00877BEF"/>
    <w:rsid w:val="00880C51"/>
    <w:rsid w:val="00880CC2"/>
    <w:rsid w:val="008816B2"/>
    <w:rsid w:val="00881876"/>
    <w:rsid w:val="008825AD"/>
    <w:rsid w:val="00882612"/>
    <w:rsid w:val="00882677"/>
    <w:rsid w:val="0088268E"/>
    <w:rsid w:val="00883223"/>
    <w:rsid w:val="00883845"/>
    <w:rsid w:val="00883918"/>
    <w:rsid w:val="00883A8F"/>
    <w:rsid w:val="00883D2D"/>
    <w:rsid w:val="008843A6"/>
    <w:rsid w:val="00884D46"/>
    <w:rsid w:val="008861FA"/>
    <w:rsid w:val="00886E42"/>
    <w:rsid w:val="00887376"/>
    <w:rsid w:val="0088753B"/>
    <w:rsid w:val="00887BAC"/>
    <w:rsid w:val="00887D5E"/>
    <w:rsid w:val="008900FE"/>
    <w:rsid w:val="00890398"/>
    <w:rsid w:val="00890DE2"/>
    <w:rsid w:val="00891E6E"/>
    <w:rsid w:val="00891F8F"/>
    <w:rsid w:val="00892462"/>
    <w:rsid w:val="008927BF"/>
    <w:rsid w:val="00893616"/>
    <w:rsid w:val="00893785"/>
    <w:rsid w:val="008939EF"/>
    <w:rsid w:val="00893E71"/>
    <w:rsid w:val="008946E3"/>
    <w:rsid w:val="00894B99"/>
    <w:rsid w:val="00894F6E"/>
    <w:rsid w:val="0089559E"/>
    <w:rsid w:val="008965B2"/>
    <w:rsid w:val="008966AD"/>
    <w:rsid w:val="00896CE3"/>
    <w:rsid w:val="00896FEA"/>
    <w:rsid w:val="008A033C"/>
    <w:rsid w:val="008A0369"/>
    <w:rsid w:val="008A0DE8"/>
    <w:rsid w:val="008A0E6C"/>
    <w:rsid w:val="008A118F"/>
    <w:rsid w:val="008A13C9"/>
    <w:rsid w:val="008A1839"/>
    <w:rsid w:val="008A1B71"/>
    <w:rsid w:val="008A1C1D"/>
    <w:rsid w:val="008A2325"/>
    <w:rsid w:val="008A2C8A"/>
    <w:rsid w:val="008A2F44"/>
    <w:rsid w:val="008A315E"/>
    <w:rsid w:val="008A397E"/>
    <w:rsid w:val="008A405E"/>
    <w:rsid w:val="008A42E6"/>
    <w:rsid w:val="008A4382"/>
    <w:rsid w:val="008A564B"/>
    <w:rsid w:val="008A5900"/>
    <w:rsid w:val="008A598E"/>
    <w:rsid w:val="008A5FFE"/>
    <w:rsid w:val="008A6799"/>
    <w:rsid w:val="008A6851"/>
    <w:rsid w:val="008A7270"/>
    <w:rsid w:val="008A72CE"/>
    <w:rsid w:val="008A7C4F"/>
    <w:rsid w:val="008A7CFB"/>
    <w:rsid w:val="008A7D99"/>
    <w:rsid w:val="008A7E39"/>
    <w:rsid w:val="008B00CB"/>
    <w:rsid w:val="008B0BAC"/>
    <w:rsid w:val="008B0D26"/>
    <w:rsid w:val="008B1227"/>
    <w:rsid w:val="008B1517"/>
    <w:rsid w:val="008B1A58"/>
    <w:rsid w:val="008B2725"/>
    <w:rsid w:val="008B2AB6"/>
    <w:rsid w:val="008B2F2C"/>
    <w:rsid w:val="008B317C"/>
    <w:rsid w:val="008B3CB4"/>
    <w:rsid w:val="008B41CF"/>
    <w:rsid w:val="008B421E"/>
    <w:rsid w:val="008B4235"/>
    <w:rsid w:val="008B45AC"/>
    <w:rsid w:val="008B47BC"/>
    <w:rsid w:val="008B4C6C"/>
    <w:rsid w:val="008B5883"/>
    <w:rsid w:val="008B59F7"/>
    <w:rsid w:val="008B5A14"/>
    <w:rsid w:val="008B6061"/>
    <w:rsid w:val="008B6B5D"/>
    <w:rsid w:val="008B6F27"/>
    <w:rsid w:val="008B7126"/>
    <w:rsid w:val="008B7133"/>
    <w:rsid w:val="008C0A66"/>
    <w:rsid w:val="008C1D61"/>
    <w:rsid w:val="008C1E87"/>
    <w:rsid w:val="008C2A3F"/>
    <w:rsid w:val="008C3B43"/>
    <w:rsid w:val="008C3F0F"/>
    <w:rsid w:val="008C4043"/>
    <w:rsid w:val="008C4046"/>
    <w:rsid w:val="008C4047"/>
    <w:rsid w:val="008C41A2"/>
    <w:rsid w:val="008C436D"/>
    <w:rsid w:val="008C4F31"/>
    <w:rsid w:val="008C534B"/>
    <w:rsid w:val="008C5A4E"/>
    <w:rsid w:val="008C5F60"/>
    <w:rsid w:val="008C5F7E"/>
    <w:rsid w:val="008C6A8A"/>
    <w:rsid w:val="008C6BF7"/>
    <w:rsid w:val="008C70E2"/>
    <w:rsid w:val="008C7EE7"/>
    <w:rsid w:val="008D03D5"/>
    <w:rsid w:val="008D0BA1"/>
    <w:rsid w:val="008D1A7F"/>
    <w:rsid w:val="008D23D5"/>
    <w:rsid w:val="008D256F"/>
    <w:rsid w:val="008D2574"/>
    <w:rsid w:val="008D2F8B"/>
    <w:rsid w:val="008D34E3"/>
    <w:rsid w:val="008D363F"/>
    <w:rsid w:val="008D36C9"/>
    <w:rsid w:val="008D3806"/>
    <w:rsid w:val="008D3B86"/>
    <w:rsid w:val="008D3DDB"/>
    <w:rsid w:val="008D45A2"/>
    <w:rsid w:val="008D48CA"/>
    <w:rsid w:val="008D4B31"/>
    <w:rsid w:val="008D4F8A"/>
    <w:rsid w:val="008D5236"/>
    <w:rsid w:val="008D5552"/>
    <w:rsid w:val="008D593A"/>
    <w:rsid w:val="008D6D91"/>
    <w:rsid w:val="008D6F0A"/>
    <w:rsid w:val="008D702E"/>
    <w:rsid w:val="008D70BE"/>
    <w:rsid w:val="008D7476"/>
    <w:rsid w:val="008D7730"/>
    <w:rsid w:val="008E089E"/>
    <w:rsid w:val="008E0C26"/>
    <w:rsid w:val="008E15E4"/>
    <w:rsid w:val="008E2C77"/>
    <w:rsid w:val="008E2E49"/>
    <w:rsid w:val="008E31C4"/>
    <w:rsid w:val="008E3C75"/>
    <w:rsid w:val="008E3E71"/>
    <w:rsid w:val="008E3FA9"/>
    <w:rsid w:val="008E4136"/>
    <w:rsid w:val="008E4302"/>
    <w:rsid w:val="008E582B"/>
    <w:rsid w:val="008E617E"/>
    <w:rsid w:val="008E63C4"/>
    <w:rsid w:val="008E6A17"/>
    <w:rsid w:val="008E6C5B"/>
    <w:rsid w:val="008E6F45"/>
    <w:rsid w:val="008E6FD5"/>
    <w:rsid w:val="008F0143"/>
    <w:rsid w:val="008F1018"/>
    <w:rsid w:val="008F1193"/>
    <w:rsid w:val="008F18C4"/>
    <w:rsid w:val="008F1DDE"/>
    <w:rsid w:val="008F2227"/>
    <w:rsid w:val="008F24E6"/>
    <w:rsid w:val="008F27EF"/>
    <w:rsid w:val="008F39A0"/>
    <w:rsid w:val="008F3DEF"/>
    <w:rsid w:val="008F4B58"/>
    <w:rsid w:val="008F55DF"/>
    <w:rsid w:val="008F579F"/>
    <w:rsid w:val="008F5931"/>
    <w:rsid w:val="008F5D84"/>
    <w:rsid w:val="008F614F"/>
    <w:rsid w:val="008F64AB"/>
    <w:rsid w:val="008F6F4F"/>
    <w:rsid w:val="0090020B"/>
    <w:rsid w:val="0090036D"/>
    <w:rsid w:val="00900DBC"/>
    <w:rsid w:val="0090103D"/>
    <w:rsid w:val="0090167C"/>
    <w:rsid w:val="00901D99"/>
    <w:rsid w:val="009026EF"/>
    <w:rsid w:val="0090335B"/>
    <w:rsid w:val="00903371"/>
    <w:rsid w:val="00903772"/>
    <w:rsid w:val="00904109"/>
    <w:rsid w:val="00905329"/>
    <w:rsid w:val="00906A96"/>
    <w:rsid w:val="00907051"/>
    <w:rsid w:val="00907056"/>
    <w:rsid w:val="0090749F"/>
    <w:rsid w:val="00907A55"/>
    <w:rsid w:val="00907B05"/>
    <w:rsid w:val="00907E42"/>
    <w:rsid w:val="00907FC6"/>
    <w:rsid w:val="00910768"/>
    <w:rsid w:val="009109FD"/>
    <w:rsid w:val="0091123A"/>
    <w:rsid w:val="009120B0"/>
    <w:rsid w:val="0091253C"/>
    <w:rsid w:val="00912B79"/>
    <w:rsid w:val="00913967"/>
    <w:rsid w:val="00913A9B"/>
    <w:rsid w:val="00913C4E"/>
    <w:rsid w:val="00913EF5"/>
    <w:rsid w:val="00913F89"/>
    <w:rsid w:val="009143BA"/>
    <w:rsid w:val="0091448F"/>
    <w:rsid w:val="009144B2"/>
    <w:rsid w:val="009147BB"/>
    <w:rsid w:val="0091504F"/>
    <w:rsid w:val="0091529E"/>
    <w:rsid w:val="0091569A"/>
    <w:rsid w:val="009156C9"/>
    <w:rsid w:val="00915910"/>
    <w:rsid w:val="00915958"/>
    <w:rsid w:val="00916133"/>
    <w:rsid w:val="00917120"/>
    <w:rsid w:val="009175D7"/>
    <w:rsid w:val="00917A70"/>
    <w:rsid w:val="00917AD3"/>
    <w:rsid w:val="0092001A"/>
    <w:rsid w:val="0092085B"/>
    <w:rsid w:val="00920C49"/>
    <w:rsid w:val="00921D02"/>
    <w:rsid w:val="009224A9"/>
    <w:rsid w:val="00922871"/>
    <w:rsid w:val="009237D3"/>
    <w:rsid w:val="00924681"/>
    <w:rsid w:val="00924B07"/>
    <w:rsid w:val="00926288"/>
    <w:rsid w:val="009266FA"/>
    <w:rsid w:val="00926C0A"/>
    <w:rsid w:val="00927231"/>
    <w:rsid w:val="0092741D"/>
    <w:rsid w:val="009278AC"/>
    <w:rsid w:val="00927F01"/>
    <w:rsid w:val="0093039E"/>
    <w:rsid w:val="00931041"/>
    <w:rsid w:val="009326EC"/>
    <w:rsid w:val="00933F34"/>
    <w:rsid w:val="00934313"/>
    <w:rsid w:val="00934AD9"/>
    <w:rsid w:val="00934DA5"/>
    <w:rsid w:val="00934FB3"/>
    <w:rsid w:val="0093543A"/>
    <w:rsid w:val="00935CF5"/>
    <w:rsid w:val="00935DFB"/>
    <w:rsid w:val="00935EFE"/>
    <w:rsid w:val="009367E7"/>
    <w:rsid w:val="009370B6"/>
    <w:rsid w:val="00937750"/>
    <w:rsid w:val="00937A64"/>
    <w:rsid w:val="00937EFB"/>
    <w:rsid w:val="00941129"/>
    <w:rsid w:val="00941EC4"/>
    <w:rsid w:val="0094237B"/>
    <w:rsid w:val="00942C76"/>
    <w:rsid w:val="00942E1D"/>
    <w:rsid w:val="009432BA"/>
    <w:rsid w:val="009432E7"/>
    <w:rsid w:val="00943504"/>
    <w:rsid w:val="00943E40"/>
    <w:rsid w:val="00943E80"/>
    <w:rsid w:val="00943F2C"/>
    <w:rsid w:val="009454EA"/>
    <w:rsid w:val="0094563D"/>
    <w:rsid w:val="00945BB1"/>
    <w:rsid w:val="00945C9F"/>
    <w:rsid w:val="00945D0B"/>
    <w:rsid w:val="00946013"/>
    <w:rsid w:val="0094654F"/>
    <w:rsid w:val="0094661B"/>
    <w:rsid w:val="00947633"/>
    <w:rsid w:val="009503B6"/>
    <w:rsid w:val="0095076E"/>
    <w:rsid w:val="00950CE3"/>
    <w:rsid w:val="009512E3"/>
    <w:rsid w:val="00951C2B"/>
    <w:rsid w:val="00951FA6"/>
    <w:rsid w:val="009522F8"/>
    <w:rsid w:val="009529A5"/>
    <w:rsid w:val="00952FC2"/>
    <w:rsid w:val="00953169"/>
    <w:rsid w:val="00953474"/>
    <w:rsid w:val="009535AD"/>
    <w:rsid w:val="00953A37"/>
    <w:rsid w:val="00953D11"/>
    <w:rsid w:val="00953D28"/>
    <w:rsid w:val="0095408D"/>
    <w:rsid w:val="00954256"/>
    <w:rsid w:val="00954EB0"/>
    <w:rsid w:val="00955E03"/>
    <w:rsid w:val="00956185"/>
    <w:rsid w:val="00956BE7"/>
    <w:rsid w:val="00956F50"/>
    <w:rsid w:val="00957CB0"/>
    <w:rsid w:val="00957E51"/>
    <w:rsid w:val="00960DA7"/>
    <w:rsid w:val="00960E31"/>
    <w:rsid w:val="00960FB7"/>
    <w:rsid w:val="009611E9"/>
    <w:rsid w:val="009613A6"/>
    <w:rsid w:val="00961AA0"/>
    <w:rsid w:val="00962E30"/>
    <w:rsid w:val="009632C4"/>
    <w:rsid w:val="00963EBB"/>
    <w:rsid w:val="00965618"/>
    <w:rsid w:val="00965A12"/>
    <w:rsid w:val="00965B0C"/>
    <w:rsid w:val="0096603E"/>
    <w:rsid w:val="00966841"/>
    <w:rsid w:val="00966A8F"/>
    <w:rsid w:val="00966ACE"/>
    <w:rsid w:val="00966B52"/>
    <w:rsid w:val="00966DD1"/>
    <w:rsid w:val="0096743E"/>
    <w:rsid w:val="009678C5"/>
    <w:rsid w:val="00970017"/>
    <w:rsid w:val="009702A7"/>
    <w:rsid w:val="0097081B"/>
    <w:rsid w:val="00970C83"/>
    <w:rsid w:val="00970DD2"/>
    <w:rsid w:val="0097115D"/>
    <w:rsid w:val="0097155C"/>
    <w:rsid w:val="00971900"/>
    <w:rsid w:val="00971BFC"/>
    <w:rsid w:val="00971E14"/>
    <w:rsid w:val="0097212B"/>
    <w:rsid w:val="0097223E"/>
    <w:rsid w:val="009724A0"/>
    <w:rsid w:val="009724FC"/>
    <w:rsid w:val="0097266C"/>
    <w:rsid w:val="00972A97"/>
    <w:rsid w:val="00972D0C"/>
    <w:rsid w:val="009736FA"/>
    <w:rsid w:val="009744C2"/>
    <w:rsid w:val="009755F0"/>
    <w:rsid w:val="00975CDB"/>
    <w:rsid w:val="00975E2F"/>
    <w:rsid w:val="009768BA"/>
    <w:rsid w:val="009768F0"/>
    <w:rsid w:val="00976C62"/>
    <w:rsid w:val="0097775E"/>
    <w:rsid w:val="009777A1"/>
    <w:rsid w:val="009800C7"/>
    <w:rsid w:val="00980755"/>
    <w:rsid w:val="00980D91"/>
    <w:rsid w:val="00981108"/>
    <w:rsid w:val="00981677"/>
    <w:rsid w:val="009817E6"/>
    <w:rsid w:val="0098200D"/>
    <w:rsid w:val="0098255D"/>
    <w:rsid w:val="00982956"/>
    <w:rsid w:val="00982A58"/>
    <w:rsid w:val="0098365E"/>
    <w:rsid w:val="00983A7F"/>
    <w:rsid w:val="00984014"/>
    <w:rsid w:val="00984E05"/>
    <w:rsid w:val="00985047"/>
    <w:rsid w:val="00985496"/>
    <w:rsid w:val="009859B8"/>
    <w:rsid w:val="009865B4"/>
    <w:rsid w:val="00986ED8"/>
    <w:rsid w:val="00987128"/>
    <w:rsid w:val="00987266"/>
    <w:rsid w:val="00987576"/>
    <w:rsid w:val="0098799F"/>
    <w:rsid w:val="00987B8E"/>
    <w:rsid w:val="00990CE2"/>
    <w:rsid w:val="0099157A"/>
    <w:rsid w:val="0099161C"/>
    <w:rsid w:val="009923C2"/>
    <w:rsid w:val="00992868"/>
    <w:rsid w:val="00992C09"/>
    <w:rsid w:val="00992C0F"/>
    <w:rsid w:val="009930B1"/>
    <w:rsid w:val="00993473"/>
    <w:rsid w:val="00993F02"/>
    <w:rsid w:val="009940DD"/>
    <w:rsid w:val="00994774"/>
    <w:rsid w:val="009959CE"/>
    <w:rsid w:val="00995A47"/>
    <w:rsid w:val="00996C76"/>
    <w:rsid w:val="00996DC1"/>
    <w:rsid w:val="00997152"/>
    <w:rsid w:val="00997DB1"/>
    <w:rsid w:val="009A02E9"/>
    <w:rsid w:val="009A0596"/>
    <w:rsid w:val="009A0D87"/>
    <w:rsid w:val="009A1A71"/>
    <w:rsid w:val="009A275D"/>
    <w:rsid w:val="009A310C"/>
    <w:rsid w:val="009A31E1"/>
    <w:rsid w:val="009A3DB4"/>
    <w:rsid w:val="009A3E9A"/>
    <w:rsid w:val="009A4560"/>
    <w:rsid w:val="009A469E"/>
    <w:rsid w:val="009A46BD"/>
    <w:rsid w:val="009A542B"/>
    <w:rsid w:val="009A54C2"/>
    <w:rsid w:val="009A600F"/>
    <w:rsid w:val="009A6608"/>
    <w:rsid w:val="009A6B7E"/>
    <w:rsid w:val="009A744B"/>
    <w:rsid w:val="009A799B"/>
    <w:rsid w:val="009A79E7"/>
    <w:rsid w:val="009A7C22"/>
    <w:rsid w:val="009B08BC"/>
    <w:rsid w:val="009B09C7"/>
    <w:rsid w:val="009B0FF2"/>
    <w:rsid w:val="009B11BF"/>
    <w:rsid w:val="009B1595"/>
    <w:rsid w:val="009B1FFB"/>
    <w:rsid w:val="009B20E6"/>
    <w:rsid w:val="009B245D"/>
    <w:rsid w:val="009B258B"/>
    <w:rsid w:val="009B2C7D"/>
    <w:rsid w:val="009B325E"/>
    <w:rsid w:val="009B384F"/>
    <w:rsid w:val="009B3B8A"/>
    <w:rsid w:val="009B4E5B"/>
    <w:rsid w:val="009B50AC"/>
    <w:rsid w:val="009B519A"/>
    <w:rsid w:val="009B51C2"/>
    <w:rsid w:val="009B5392"/>
    <w:rsid w:val="009B56E0"/>
    <w:rsid w:val="009B58AE"/>
    <w:rsid w:val="009B58E4"/>
    <w:rsid w:val="009B5914"/>
    <w:rsid w:val="009B59A6"/>
    <w:rsid w:val="009B5AFA"/>
    <w:rsid w:val="009B5B53"/>
    <w:rsid w:val="009B5DD2"/>
    <w:rsid w:val="009B6284"/>
    <w:rsid w:val="009B63CF"/>
    <w:rsid w:val="009B65E3"/>
    <w:rsid w:val="009B6A33"/>
    <w:rsid w:val="009B72A3"/>
    <w:rsid w:val="009C0053"/>
    <w:rsid w:val="009C053E"/>
    <w:rsid w:val="009C10D8"/>
    <w:rsid w:val="009C1120"/>
    <w:rsid w:val="009C1205"/>
    <w:rsid w:val="009C1948"/>
    <w:rsid w:val="009C1F3E"/>
    <w:rsid w:val="009C2066"/>
    <w:rsid w:val="009C2622"/>
    <w:rsid w:val="009C34C1"/>
    <w:rsid w:val="009C48CE"/>
    <w:rsid w:val="009C49F5"/>
    <w:rsid w:val="009C4A82"/>
    <w:rsid w:val="009C4CC3"/>
    <w:rsid w:val="009C5160"/>
    <w:rsid w:val="009C53F7"/>
    <w:rsid w:val="009C5472"/>
    <w:rsid w:val="009C54B4"/>
    <w:rsid w:val="009C57E2"/>
    <w:rsid w:val="009C5960"/>
    <w:rsid w:val="009C6215"/>
    <w:rsid w:val="009C651C"/>
    <w:rsid w:val="009C67AB"/>
    <w:rsid w:val="009C6E1B"/>
    <w:rsid w:val="009C7449"/>
    <w:rsid w:val="009C79F0"/>
    <w:rsid w:val="009C7EA3"/>
    <w:rsid w:val="009C7F91"/>
    <w:rsid w:val="009D03D1"/>
    <w:rsid w:val="009D0564"/>
    <w:rsid w:val="009D05E9"/>
    <w:rsid w:val="009D0D67"/>
    <w:rsid w:val="009D1799"/>
    <w:rsid w:val="009D17F4"/>
    <w:rsid w:val="009D1A86"/>
    <w:rsid w:val="009D22C8"/>
    <w:rsid w:val="009D2F6C"/>
    <w:rsid w:val="009D379E"/>
    <w:rsid w:val="009D421E"/>
    <w:rsid w:val="009D487F"/>
    <w:rsid w:val="009D494F"/>
    <w:rsid w:val="009D4AF8"/>
    <w:rsid w:val="009D546A"/>
    <w:rsid w:val="009D54BC"/>
    <w:rsid w:val="009D59A2"/>
    <w:rsid w:val="009D5BBF"/>
    <w:rsid w:val="009D6837"/>
    <w:rsid w:val="009D6A33"/>
    <w:rsid w:val="009D6A45"/>
    <w:rsid w:val="009D6C60"/>
    <w:rsid w:val="009D7829"/>
    <w:rsid w:val="009E011C"/>
    <w:rsid w:val="009E04CE"/>
    <w:rsid w:val="009E1188"/>
    <w:rsid w:val="009E129A"/>
    <w:rsid w:val="009E1C6D"/>
    <w:rsid w:val="009E201E"/>
    <w:rsid w:val="009E20F3"/>
    <w:rsid w:val="009E24EA"/>
    <w:rsid w:val="009E2D76"/>
    <w:rsid w:val="009E3B53"/>
    <w:rsid w:val="009E3C96"/>
    <w:rsid w:val="009E3D68"/>
    <w:rsid w:val="009E3F1F"/>
    <w:rsid w:val="009E4508"/>
    <w:rsid w:val="009E4C71"/>
    <w:rsid w:val="009E4D57"/>
    <w:rsid w:val="009E4EF9"/>
    <w:rsid w:val="009E4F17"/>
    <w:rsid w:val="009E5A17"/>
    <w:rsid w:val="009E70A9"/>
    <w:rsid w:val="009E7422"/>
    <w:rsid w:val="009E785C"/>
    <w:rsid w:val="009E7E66"/>
    <w:rsid w:val="009F002C"/>
    <w:rsid w:val="009F060B"/>
    <w:rsid w:val="009F0789"/>
    <w:rsid w:val="009F1237"/>
    <w:rsid w:val="009F144E"/>
    <w:rsid w:val="009F21AB"/>
    <w:rsid w:val="009F22DA"/>
    <w:rsid w:val="009F26F9"/>
    <w:rsid w:val="009F278B"/>
    <w:rsid w:val="009F28F9"/>
    <w:rsid w:val="009F2C0C"/>
    <w:rsid w:val="009F3A96"/>
    <w:rsid w:val="009F3B80"/>
    <w:rsid w:val="009F3D83"/>
    <w:rsid w:val="009F40D3"/>
    <w:rsid w:val="009F4403"/>
    <w:rsid w:val="009F4481"/>
    <w:rsid w:val="009F484E"/>
    <w:rsid w:val="009F4B53"/>
    <w:rsid w:val="009F4C1A"/>
    <w:rsid w:val="009F56B7"/>
    <w:rsid w:val="009F5C7F"/>
    <w:rsid w:val="009F5F23"/>
    <w:rsid w:val="009F6A54"/>
    <w:rsid w:val="009F6CAF"/>
    <w:rsid w:val="009F781A"/>
    <w:rsid w:val="009F7A24"/>
    <w:rsid w:val="009F7EF0"/>
    <w:rsid w:val="00A00437"/>
    <w:rsid w:val="00A004C7"/>
    <w:rsid w:val="00A00FE9"/>
    <w:rsid w:val="00A02130"/>
    <w:rsid w:val="00A022B5"/>
    <w:rsid w:val="00A02880"/>
    <w:rsid w:val="00A0295A"/>
    <w:rsid w:val="00A02AE4"/>
    <w:rsid w:val="00A0315D"/>
    <w:rsid w:val="00A03939"/>
    <w:rsid w:val="00A042ED"/>
    <w:rsid w:val="00A04A6F"/>
    <w:rsid w:val="00A04C02"/>
    <w:rsid w:val="00A04C2F"/>
    <w:rsid w:val="00A05032"/>
    <w:rsid w:val="00A053F0"/>
    <w:rsid w:val="00A05D99"/>
    <w:rsid w:val="00A05E2F"/>
    <w:rsid w:val="00A0648D"/>
    <w:rsid w:val="00A06A64"/>
    <w:rsid w:val="00A0778F"/>
    <w:rsid w:val="00A10007"/>
    <w:rsid w:val="00A10080"/>
    <w:rsid w:val="00A103BB"/>
    <w:rsid w:val="00A10451"/>
    <w:rsid w:val="00A13081"/>
    <w:rsid w:val="00A13A81"/>
    <w:rsid w:val="00A13DFD"/>
    <w:rsid w:val="00A13F18"/>
    <w:rsid w:val="00A1412B"/>
    <w:rsid w:val="00A14234"/>
    <w:rsid w:val="00A142CB"/>
    <w:rsid w:val="00A151D5"/>
    <w:rsid w:val="00A16057"/>
    <w:rsid w:val="00A175E7"/>
    <w:rsid w:val="00A17850"/>
    <w:rsid w:val="00A17D3E"/>
    <w:rsid w:val="00A20129"/>
    <w:rsid w:val="00A20A4A"/>
    <w:rsid w:val="00A21F1C"/>
    <w:rsid w:val="00A2216E"/>
    <w:rsid w:val="00A2227B"/>
    <w:rsid w:val="00A234DE"/>
    <w:rsid w:val="00A237FA"/>
    <w:rsid w:val="00A23BD0"/>
    <w:rsid w:val="00A23CF8"/>
    <w:rsid w:val="00A23F36"/>
    <w:rsid w:val="00A243CB"/>
    <w:rsid w:val="00A249D5"/>
    <w:rsid w:val="00A24B3C"/>
    <w:rsid w:val="00A252D4"/>
    <w:rsid w:val="00A25386"/>
    <w:rsid w:val="00A25A3C"/>
    <w:rsid w:val="00A25C87"/>
    <w:rsid w:val="00A25D56"/>
    <w:rsid w:val="00A25F96"/>
    <w:rsid w:val="00A260D7"/>
    <w:rsid w:val="00A2619B"/>
    <w:rsid w:val="00A2621B"/>
    <w:rsid w:val="00A26701"/>
    <w:rsid w:val="00A272D3"/>
    <w:rsid w:val="00A31401"/>
    <w:rsid w:val="00A3202D"/>
    <w:rsid w:val="00A32119"/>
    <w:rsid w:val="00A32C70"/>
    <w:rsid w:val="00A34328"/>
    <w:rsid w:val="00A34612"/>
    <w:rsid w:val="00A34818"/>
    <w:rsid w:val="00A350C1"/>
    <w:rsid w:val="00A355B8"/>
    <w:rsid w:val="00A35C80"/>
    <w:rsid w:val="00A364CE"/>
    <w:rsid w:val="00A364EA"/>
    <w:rsid w:val="00A365D7"/>
    <w:rsid w:val="00A3765D"/>
    <w:rsid w:val="00A41D6C"/>
    <w:rsid w:val="00A424A5"/>
    <w:rsid w:val="00A4251E"/>
    <w:rsid w:val="00A4261C"/>
    <w:rsid w:val="00A4276E"/>
    <w:rsid w:val="00A42C61"/>
    <w:rsid w:val="00A431BB"/>
    <w:rsid w:val="00A436C8"/>
    <w:rsid w:val="00A43DB8"/>
    <w:rsid w:val="00A4514D"/>
    <w:rsid w:val="00A4517A"/>
    <w:rsid w:val="00A45E8C"/>
    <w:rsid w:val="00A46295"/>
    <w:rsid w:val="00A46443"/>
    <w:rsid w:val="00A464D2"/>
    <w:rsid w:val="00A46906"/>
    <w:rsid w:val="00A4739B"/>
    <w:rsid w:val="00A47AB5"/>
    <w:rsid w:val="00A51416"/>
    <w:rsid w:val="00A517AB"/>
    <w:rsid w:val="00A519A2"/>
    <w:rsid w:val="00A52D49"/>
    <w:rsid w:val="00A52D7D"/>
    <w:rsid w:val="00A53039"/>
    <w:rsid w:val="00A55679"/>
    <w:rsid w:val="00A5572C"/>
    <w:rsid w:val="00A5662C"/>
    <w:rsid w:val="00A56860"/>
    <w:rsid w:val="00A56E19"/>
    <w:rsid w:val="00A574E5"/>
    <w:rsid w:val="00A57F9E"/>
    <w:rsid w:val="00A601C2"/>
    <w:rsid w:val="00A6036F"/>
    <w:rsid w:val="00A60423"/>
    <w:rsid w:val="00A607E0"/>
    <w:rsid w:val="00A611E3"/>
    <w:rsid w:val="00A61F6F"/>
    <w:rsid w:val="00A62000"/>
    <w:rsid w:val="00A62232"/>
    <w:rsid w:val="00A62375"/>
    <w:rsid w:val="00A623C8"/>
    <w:rsid w:val="00A62B75"/>
    <w:rsid w:val="00A62C20"/>
    <w:rsid w:val="00A62C30"/>
    <w:rsid w:val="00A63DE7"/>
    <w:rsid w:val="00A64183"/>
    <w:rsid w:val="00A6498A"/>
    <w:rsid w:val="00A64CBE"/>
    <w:rsid w:val="00A65184"/>
    <w:rsid w:val="00A65440"/>
    <w:rsid w:val="00A65897"/>
    <w:rsid w:val="00A6655F"/>
    <w:rsid w:val="00A66984"/>
    <w:rsid w:val="00A66A66"/>
    <w:rsid w:val="00A674FD"/>
    <w:rsid w:val="00A675E7"/>
    <w:rsid w:val="00A67724"/>
    <w:rsid w:val="00A67AF7"/>
    <w:rsid w:val="00A67B12"/>
    <w:rsid w:val="00A67CBB"/>
    <w:rsid w:val="00A67CE9"/>
    <w:rsid w:val="00A67EF0"/>
    <w:rsid w:val="00A70CC7"/>
    <w:rsid w:val="00A7145C"/>
    <w:rsid w:val="00A71BEF"/>
    <w:rsid w:val="00A727DB"/>
    <w:rsid w:val="00A728D3"/>
    <w:rsid w:val="00A7290C"/>
    <w:rsid w:val="00A72F3A"/>
    <w:rsid w:val="00A7336A"/>
    <w:rsid w:val="00A74088"/>
    <w:rsid w:val="00A74489"/>
    <w:rsid w:val="00A745A4"/>
    <w:rsid w:val="00A74DC3"/>
    <w:rsid w:val="00A74E5D"/>
    <w:rsid w:val="00A76440"/>
    <w:rsid w:val="00A76996"/>
    <w:rsid w:val="00A7703D"/>
    <w:rsid w:val="00A77708"/>
    <w:rsid w:val="00A77C9E"/>
    <w:rsid w:val="00A77D86"/>
    <w:rsid w:val="00A805E3"/>
    <w:rsid w:val="00A80644"/>
    <w:rsid w:val="00A807F4"/>
    <w:rsid w:val="00A80AD1"/>
    <w:rsid w:val="00A8191E"/>
    <w:rsid w:val="00A82118"/>
    <w:rsid w:val="00A821F9"/>
    <w:rsid w:val="00A830EB"/>
    <w:rsid w:val="00A83168"/>
    <w:rsid w:val="00A8343B"/>
    <w:rsid w:val="00A83762"/>
    <w:rsid w:val="00A8388D"/>
    <w:rsid w:val="00A839B9"/>
    <w:rsid w:val="00A83BC8"/>
    <w:rsid w:val="00A83D33"/>
    <w:rsid w:val="00A8482F"/>
    <w:rsid w:val="00A84A00"/>
    <w:rsid w:val="00A8502A"/>
    <w:rsid w:val="00A851DA"/>
    <w:rsid w:val="00A85923"/>
    <w:rsid w:val="00A85F14"/>
    <w:rsid w:val="00A86C35"/>
    <w:rsid w:val="00A86DFF"/>
    <w:rsid w:val="00A86EE8"/>
    <w:rsid w:val="00A87362"/>
    <w:rsid w:val="00A875F1"/>
    <w:rsid w:val="00A8777B"/>
    <w:rsid w:val="00A87894"/>
    <w:rsid w:val="00A879EF"/>
    <w:rsid w:val="00A87D9B"/>
    <w:rsid w:val="00A87F6D"/>
    <w:rsid w:val="00A90746"/>
    <w:rsid w:val="00A909D6"/>
    <w:rsid w:val="00A90EF3"/>
    <w:rsid w:val="00A90FFC"/>
    <w:rsid w:val="00A913DA"/>
    <w:rsid w:val="00A919D6"/>
    <w:rsid w:val="00A91C1B"/>
    <w:rsid w:val="00A91F72"/>
    <w:rsid w:val="00A92ADF"/>
    <w:rsid w:val="00A9332D"/>
    <w:rsid w:val="00A9337B"/>
    <w:rsid w:val="00A9373D"/>
    <w:rsid w:val="00A9388A"/>
    <w:rsid w:val="00A93F0F"/>
    <w:rsid w:val="00A94278"/>
    <w:rsid w:val="00A946F7"/>
    <w:rsid w:val="00A94842"/>
    <w:rsid w:val="00A94CE9"/>
    <w:rsid w:val="00A9534D"/>
    <w:rsid w:val="00A955DF"/>
    <w:rsid w:val="00A95FD1"/>
    <w:rsid w:val="00A9612B"/>
    <w:rsid w:val="00A9669D"/>
    <w:rsid w:val="00AA0571"/>
    <w:rsid w:val="00AA0588"/>
    <w:rsid w:val="00AA0821"/>
    <w:rsid w:val="00AA08D8"/>
    <w:rsid w:val="00AA0C69"/>
    <w:rsid w:val="00AA0D28"/>
    <w:rsid w:val="00AA1253"/>
    <w:rsid w:val="00AA1B61"/>
    <w:rsid w:val="00AA1D27"/>
    <w:rsid w:val="00AA3DB8"/>
    <w:rsid w:val="00AA4D4F"/>
    <w:rsid w:val="00AA5626"/>
    <w:rsid w:val="00AA57A3"/>
    <w:rsid w:val="00AA650F"/>
    <w:rsid w:val="00AA7033"/>
    <w:rsid w:val="00AA72E9"/>
    <w:rsid w:val="00AA785B"/>
    <w:rsid w:val="00AA7F9C"/>
    <w:rsid w:val="00AB0396"/>
    <w:rsid w:val="00AB0512"/>
    <w:rsid w:val="00AB0960"/>
    <w:rsid w:val="00AB1593"/>
    <w:rsid w:val="00AB1A24"/>
    <w:rsid w:val="00AB1B0B"/>
    <w:rsid w:val="00AB1DC8"/>
    <w:rsid w:val="00AB25EC"/>
    <w:rsid w:val="00AB2C06"/>
    <w:rsid w:val="00AB2FDE"/>
    <w:rsid w:val="00AB2FF6"/>
    <w:rsid w:val="00AB310F"/>
    <w:rsid w:val="00AB3500"/>
    <w:rsid w:val="00AB3935"/>
    <w:rsid w:val="00AB45D4"/>
    <w:rsid w:val="00AB47B3"/>
    <w:rsid w:val="00AB4803"/>
    <w:rsid w:val="00AB51D4"/>
    <w:rsid w:val="00AB528A"/>
    <w:rsid w:val="00AB5298"/>
    <w:rsid w:val="00AB56FB"/>
    <w:rsid w:val="00AB5C44"/>
    <w:rsid w:val="00AB5F69"/>
    <w:rsid w:val="00AB5FC9"/>
    <w:rsid w:val="00AB6BBF"/>
    <w:rsid w:val="00AB6CC0"/>
    <w:rsid w:val="00AB6E04"/>
    <w:rsid w:val="00AB76EE"/>
    <w:rsid w:val="00AB797A"/>
    <w:rsid w:val="00AB7A8A"/>
    <w:rsid w:val="00AC0236"/>
    <w:rsid w:val="00AC03F8"/>
    <w:rsid w:val="00AC05BC"/>
    <w:rsid w:val="00AC0925"/>
    <w:rsid w:val="00AC0CA0"/>
    <w:rsid w:val="00AC0EE6"/>
    <w:rsid w:val="00AC1190"/>
    <w:rsid w:val="00AC11BB"/>
    <w:rsid w:val="00AC1444"/>
    <w:rsid w:val="00AC1AF0"/>
    <w:rsid w:val="00AC1C32"/>
    <w:rsid w:val="00AC23C1"/>
    <w:rsid w:val="00AC277D"/>
    <w:rsid w:val="00AC2C18"/>
    <w:rsid w:val="00AC2D37"/>
    <w:rsid w:val="00AC2E5C"/>
    <w:rsid w:val="00AC302E"/>
    <w:rsid w:val="00AC312C"/>
    <w:rsid w:val="00AC39F7"/>
    <w:rsid w:val="00AC41A7"/>
    <w:rsid w:val="00AC4AEF"/>
    <w:rsid w:val="00AC4BF1"/>
    <w:rsid w:val="00AC5951"/>
    <w:rsid w:val="00AC5E49"/>
    <w:rsid w:val="00AC5EAB"/>
    <w:rsid w:val="00AC5EC5"/>
    <w:rsid w:val="00AC6416"/>
    <w:rsid w:val="00AC642F"/>
    <w:rsid w:val="00AC6CD3"/>
    <w:rsid w:val="00AC7046"/>
    <w:rsid w:val="00AC7F40"/>
    <w:rsid w:val="00AD0293"/>
    <w:rsid w:val="00AD047B"/>
    <w:rsid w:val="00AD0B66"/>
    <w:rsid w:val="00AD1009"/>
    <w:rsid w:val="00AD1181"/>
    <w:rsid w:val="00AD13AF"/>
    <w:rsid w:val="00AD154F"/>
    <w:rsid w:val="00AD2E36"/>
    <w:rsid w:val="00AD3123"/>
    <w:rsid w:val="00AD3F63"/>
    <w:rsid w:val="00AD40FB"/>
    <w:rsid w:val="00AD4747"/>
    <w:rsid w:val="00AD47BE"/>
    <w:rsid w:val="00AD4A54"/>
    <w:rsid w:val="00AD52E7"/>
    <w:rsid w:val="00AD59B8"/>
    <w:rsid w:val="00AD6289"/>
    <w:rsid w:val="00AD6F32"/>
    <w:rsid w:val="00AD72C4"/>
    <w:rsid w:val="00AD7B1F"/>
    <w:rsid w:val="00AD7ECD"/>
    <w:rsid w:val="00AE0920"/>
    <w:rsid w:val="00AE1E41"/>
    <w:rsid w:val="00AE1E5D"/>
    <w:rsid w:val="00AE20BB"/>
    <w:rsid w:val="00AE232F"/>
    <w:rsid w:val="00AE2734"/>
    <w:rsid w:val="00AE2775"/>
    <w:rsid w:val="00AE2A1F"/>
    <w:rsid w:val="00AE2D17"/>
    <w:rsid w:val="00AE2DC2"/>
    <w:rsid w:val="00AE2F42"/>
    <w:rsid w:val="00AE2FEA"/>
    <w:rsid w:val="00AE330E"/>
    <w:rsid w:val="00AE427A"/>
    <w:rsid w:val="00AE44CC"/>
    <w:rsid w:val="00AE49D4"/>
    <w:rsid w:val="00AE4E18"/>
    <w:rsid w:val="00AE57A4"/>
    <w:rsid w:val="00AE5B98"/>
    <w:rsid w:val="00AE62ED"/>
    <w:rsid w:val="00AE6393"/>
    <w:rsid w:val="00AE68EB"/>
    <w:rsid w:val="00AE750B"/>
    <w:rsid w:val="00AE7628"/>
    <w:rsid w:val="00AF0123"/>
    <w:rsid w:val="00AF0B45"/>
    <w:rsid w:val="00AF0EE1"/>
    <w:rsid w:val="00AF1557"/>
    <w:rsid w:val="00AF1AD0"/>
    <w:rsid w:val="00AF223D"/>
    <w:rsid w:val="00AF2BA6"/>
    <w:rsid w:val="00AF2C11"/>
    <w:rsid w:val="00AF383E"/>
    <w:rsid w:val="00AF422A"/>
    <w:rsid w:val="00AF4988"/>
    <w:rsid w:val="00AF537D"/>
    <w:rsid w:val="00AF56B8"/>
    <w:rsid w:val="00AF5D03"/>
    <w:rsid w:val="00AF5DB8"/>
    <w:rsid w:val="00AF5F7C"/>
    <w:rsid w:val="00AF6A07"/>
    <w:rsid w:val="00AF7AE4"/>
    <w:rsid w:val="00B00479"/>
    <w:rsid w:val="00B00A28"/>
    <w:rsid w:val="00B010A3"/>
    <w:rsid w:val="00B01467"/>
    <w:rsid w:val="00B014A7"/>
    <w:rsid w:val="00B0191B"/>
    <w:rsid w:val="00B025A6"/>
    <w:rsid w:val="00B026CD"/>
    <w:rsid w:val="00B02A5C"/>
    <w:rsid w:val="00B02A7C"/>
    <w:rsid w:val="00B02BB3"/>
    <w:rsid w:val="00B038F4"/>
    <w:rsid w:val="00B04B1B"/>
    <w:rsid w:val="00B04C6A"/>
    <w:rsid w:val="00B04CF9"/>
    <w:rsid w:val="00B04DF3"/>
    <w:rsid w:val="00B04EEE"/>
    <w:rsid w:val="00B06368"/>
    <w:rsid w:val="00B06F84"/>
    <w:rsid w:val="00B07509"/>
    <w:rsid w:val="00B0756C"/>
    <w:rsid w:val="00B07600"/>
    <w:rsid w:val="00B07BF4"/>
    <w:rsid w:val="00B07D6B"/>
    <w:rsid w:val="00B07F1E"/>
    <w:rsid w:val="00B100AE"/>
    <w:rsid w:val="00B1040B"/>
    <w:rsid w:val="00B10D40"/>
    <w:rsid w:val="00B10F12"/>
    <w:rsid w:val="00B10F73"/>
    <w:rsid w:val="00B113C6"/>
    <w:rsid w:val="00B118D4"/>
    <w:rsid w:val="00B11C0B"/>
    <w:rsid w:val="00B11DD3"/>
    <w:rsid w:val="00B12184"/>
    <w:rsid w:val="00B121A8"/>
    <w:rsid w:val="00B12655"/>
    <w:rsid w:val="00B129D9"/>
    <w:rsid w:val="00B12B3B"/>
    <w:rsid w:val="00B12D77"/>
    <w:rsid w:val="00B13531"/>
    <w:rsid w:val="00B13858"/>
    <w:rsid w:val="00B14AB6"/>
    <w:rsid w:val="00B14AF1"/>
    <w:rsid w:val="00B14BFA"/>
    <w:rsid w:val="00B158F9"/>
    <w:rsid w:val="00B15AA9"/>
    <w:rsid w:val="00B15FB3"/>
    <w:rsid w:val="00B160A7"/>
    <w:rsid w:val="00B16144"/>
    <w:rsid w:val="00B164A7"/>
    <w:rsid w:val="00B177DD"/>
    <w:rsid w:val="00B178A9"/>
    <w:rsid w:val="00B17AB5"/>
    <w:rsid w:val="00B17F85"/>
    <w:rsid w:val="00B20410"/>
    <w:rsid w:val="00B205ED"/>
    <w:rsid w:val="00B2070A"/>
    <w:rsid w:val="00B21454"/>
    <w:rsid w:val="00B21F67"/>
    <w:rsid w:val="00B22A54"/>
    <w:rsid w:val="00B230B3"/>
    <w:rsid w:val="00B232FC"/>
    <w:rsid w:val="00B236E0"/>
    <w:rsid w:val="00B237C1"/>
    <w:rsid w:val="00B23943"/>
    <w:rsid w:val="00B23D0F"/>
    <w:rsid w:val="00B23D73"/>
    <w:rsid w:val="00B24444"/>
    <w:rsid w:val="00B24FEA"/>
    <w:rsid w:val="00B259B2"/>
    <w:rsid w:val="00B25B4A"/>
    <w:rsid w:val="00B27007"/>
    <w:rsid w:val="00B272D7"/>
    <w:rsid w:val="00B27313"/>
    <w:rsid w:val="00B2740D"/>
    <w:rsid w:val="00B2754F"/>
    <w:rsid w:val="00B2779C"/>
    <w:rsid w:val="00B27ABD"/>
    <w:rsid w:val="00B27C55"/>
    <w:rsid w:val="00B301B8"/>
    <w:rsid w:val="00B307BA"/>
    <w:rsid w:val="00B30BFD"/>
    <w:rsid w:val="00B31AC2"/>
    <w:rsid w:val="00B31C80"/>
    <w:rsid w:val="00B324A6"/>
    <w:rsid w:val="00B325CE"/>
    <w:rsid w:val="00B32C71"/>
    <w:rsid w:val="00B334AA"/>
    <w:rsid w:val="00B33544"/>
    <w:rsid w:val="00B338D1"/>
    <w:rsid w:val="00B33BD8"/>
    <w:rsid w:val="00B33D9D"/>
    <w:rsid w:val="00B34BF4"/>
    <w:rsid w:val="00B34F74"/>
    <w:rsid w:val="00B35338"/>
    <w:rsid w:val="00B35F5D"/>
    <w:rsid w:val="00B36D16"/>
    <w:rsid w:val="00B36FC0"/>
    <w:rsid w:val="00B3726A"/>
    <w:rsid w:val="00B37525"/>
    <w:rsid w:val="00B3781B"/>
    <w:rsid w:val="00B4019D"/>
    <w:rsid w:val="00B40281"/>
    <w:rsid w:val="00B40460"/>
    <w:rsid w:val="00B40F85"/>
    <w:rsid w:val="00B42930"/>
    <w:rsid w:val="00B4317B"/>
    <w:rsid w:val="00B4368A"/>
    <w:rsid w:val="00B43800"/>
    <w:rsid w:val="00B43838"/>
    <w:rsid w:val="00B43DB9"/>
    <w:rsid w:val="00B4452E"/>
    <w:rsid w:val="00B44C9E"/>
    <w:rsid w:val="00B45181"/>
    <w:rsid w:val="00B4562B"/>
    <w:rsid w:val="00B45FC1"/>
    <w:rsid w:val="00B461E4"/>
    <w:rsid w:val="00B46622"/>
    <w:rsid w:val="00B46BB9"/>
    <w:rsid w:val="00B46E47"/>
    <w:rsid w:val="00B473A6"/>
    <w:rsid w:val="00B47423"/>
    <w:rsid w:val="00B4761C"/>
    <w:rsid w:val="00B504FB"/>
    <w:rsid w:val="00B515D1"/>
    <w:rsid w:val="00B51DD5"/>
    <w:rsid w:val="00B521D3"/>
    <w:rsid w:val="00B521F1"/>
    <w:rsid w:val="00B529B8"/>
    <w:rsid w:val="00B529E7"/>
    <w:rsid w:val="00B52F51"/>
    <w:rsid w:val="00B534DE"/>
    <w:rsid w:val="00B541AE"/>
    <w:rsid w:val="00B54533"/>
    <w:rsid w:val="00B54FC4"/>
    <w:rsid w:val="00B558D7"/>
    <w:rsid w:val="00B55973"/>
    <w:rsid w:val="00B55A0D"/>
    <w:rsid w:val="00B56B9F"/>
    <w:rsid w:val="00B573DF"/>
    <w:rsid w:val="00B57988"/>
    <w:rsid w:val="00B57D1E"/>
    <w:rsid w:val="00B600E7"/>
    <w:rsid w:val="00B605F1"/>
    <w:rsid w:val="00B606BB"/>
    <w:rsid w:val="00B6085D"/>
    <w:rsid w:val="00B613F8"/>
    <w:rsid w:val="00B61878"/>
    <w:rsid w:val="00B61B1A"/>
    <w:rsid w:val="00B63ED8"/>
    <w:rsid w:val="00B649F2"/>
    <w:rsid w:val="00B64CA0"/>
    <w:rsid w:val="00B6502A"/>
    <w:rsid w:val="00B650AD"/>
    <w:rsid w:val="00B6550F"/>
    <w:rsid w:val="00B65CF8"/>
    <w:rsid w:val="00B66141"/>
    <w:rsid w:val="00B667E8"/>
    <w:rsid w:val="00B66AFF"/>
    <w:rsid w:val="00B672AF"/>
    <w:rsid w:val="00B674F0"/>
    <w:rsid w:val="00B701F1"/>
    <w:rsid w:val="00B70374"/>
    <w:rsid w:val="00B7049C"/>
    <w:rsid w:val="00B70C17"/>
    <w:rsid w:val="00B715C7"/>
    <w:rsid w:val="00B72099"/>
    <w:rsid w:val="00B72202"/>
    <w:rsid w:val="00B723D1"/>
    <w:rsid w:val="00B72714"/>
    <w:rsid w:val="00B7291C"/>
    <w:rsid w:val="00B72A21"/>
    <w:rsid w:val="00B72C59"/>
    <w:rsid w:val="00B72C9C"/>
    <w:rsid w:val="00B730F0"/>
    <w:rsid w:val="00B73110"/>
    <w:rsid w:val="00B73339"/>
    <w:rsid w:val="00B738E8"/>
    <w:rsid w:val="00B7393E"/>
    <w:rsid w:val="00B73B4F"/>
    <w:rsid w:val="00B73BE3"/>
    <w:rsid w:val="00B73EA8"/>
    <w:rsid w:val="00B73F2C"/>
    <w:rsid w:val="00B745FA"/>
    <w:rsid w:val="00B74640"/>
    <w:rsid w:val="00B74FB5"/>
    <w:rsid w:val="00B7528B"/>
    <w:rsid w:val="00B75651"/>
    <w:rsid w:val="00B75F07"/>
    <w:rsid w:val="00B75F16"/>
    <w:rsid w:val="00B75FC1"/>
    <w:rsid w:val="00B7674E"/>
    <w:rsid w:val="00B769BA"/>
    <w:rsid w:val="00B7716F"/>
    <w:rsid w:val="00B77177"/>
    <w:rsid w:val="00B774F9"/>
    <w:rsid w:val="00B80001"/>
    <w:rsid w:val="00B80426"/>
    <w:rsid w:val="00B8057E"/>
    <w:rsid w:val="00B81373"/>
    <w:rsid w:val="00B81C0B"/>
    <w:rsid w:val="00B81ED2"/>
    <w:rsid w:val="00B82574"/>
    <w:rsid w:val="00B82660"/>
    <w:rsid w:val="00B829B8"/>
    <w:rsid w:val="00B82BCF"/>
    <w:rsid w:val="00B82E63"/>
    <w:rsid w:val="00B83BA3"/>
    <w:rsid w:val="00B84013"/>
    <w:rsid w:val="00B843BA"/>
    <w:rsid w:val="00B84C1D"/>
    <w:rsid w:val="00B84E62"/>
    <w:rsid w:val="00B856D8"/>
    <w:rsid w:val="00B85717"/>
    <w:rsid w:val="00B857DA"/>
    <w:rsid w:val="00B85BD2"/>
    <w:rsid w:val="00B8622B"/>
    <w:rsid w:val="00B86900"/>
    <w:rsid w:val="00B903AC"/>
    <w:rsid w:val="00B907C5"/>
    <w:rsid w:val="00B90A3D"/>
    <w:rsid w:val="00B91463"/>
    <w:rsid w:val="00B92E56"/>
    <w:rsid w:val="00B93E63"/>
    <w:rsid w:val="00B93F28"/>
    <w:rsid w:val="00B945BF"/>
    <w:rsid w:val="00B94A36"/>
    <w:rsid w:val="00B94CF9"/>
    <w:rsid w:val="00B95B81"/>
    <w:rsid w:val="00B966DF"/>
    <w:rsid w:val="00B96C8A"/>
    <w:rsid w:val="00B96CA4"/>
    <w:rsid w:val="00B96CAF"/>
    <w:rsid w:val="00B96EE7"/>
    <w:rsid w:val="00B97E11"/>
    <w:rsid w:val="00BA06F9"/>
    <w:rsid w:val="00BA0C0A"/>
    <w:rsid w:val="00BA12F6"/>
    <w:rsid w:val="00BA13A0"/>
    <w:rsid w:val="00BA1486"/>
    <w:rsid w:val="00BA1F49"/>
    <w:rsid w:val="00BA2E09"/>
    <w:rsid w:val="00BA4266"/>
    <w:rsid w:val="00BA4A6B"/>
    <w:rsid w:val="00BA4B19"/>
    <w:rsid w:val="00BA4EA1"/>
    <w:rsid w:val="00BA5B7F"/>
    <w:rsid w:val="00BA5F7F"/>
    <w:rsid w:val="00BA6119"/>
    <w:rsid w:val="00BA654F"/>
    <w:rsid w:val="00BA6B29"/>
    <w:rsid w:val="00BA6DCE"/>
    <w:rsid w:val="00BA7316"/>
    <w:rsid w:val="00BA7A2C"/>
    <w:rsid w:val="00BA7B54"/>
    <w:rsid w:val="00BB0901"/>
    <w:rsid w:val="00BB1BD9"/>
    <w:rsid w:val="00BB1D99"/>
    <w:rsid w:val="00BB220D"/>
    <w:rsid w:val="00BB248B"/>
    <w:rsid w:val="00BB2C30"/>
    <w:rsid w:val="00BB2C7B"/>
    <w:rsid w:val="00BB324E"/>
    <w:rsid w:val="00BB330D"/>
    <w:rsid w:val="00BB33DE"/>
    <w:rsid w:val="00BB362F"/>
    <w:rsid w:val="00BB3C6B"/>
    <w:rsid w:val="00BB3CF6"/>
    <w:rsid w:val="00BB41F4"/>
    <w:rsid w:val="00BB47F3"/>
    <w:rsid w:val="00BB4A00"/>
    <w:rsid w:val="00BB4A49"/>
    <w:rsid w:val="00BB5253"/>
    <w:rsid w:val="00BB5318"/>
    <w:rsid w:val="00BB536A"/>
    <w:rsid w:val="00BB6623"/>
    <w:rsid w:val="00BB6BBA"/>
    <w:rsid w:val="00BB6F22"/>
    <w:rsid w:val="00BB73D4"/>
    <w:rsid w:val="00BB74C6"/>
    <w:rsid w:val="00BB7A66"/>
    <w:rsid w:val="00BB7AD1"/>
    <w:rsid w:val="00BB7C16"/>
    <w:rsid w:val="00BB7CA1"/>
    <w:rsid w:val="00BC04B1"/>
    <w:rsid w:val="00BC04C4"/>
    <w:rsid w:val="00BC05AD"/>
    <w:rsid w:val="00BC07B9"/>
    <w:rsid w:val="00BC07F4"/>
    <w:rsid w:val="00BC0D8E"/>
    <w:rsid w:val="00BC1061"/>
    <w:rsid w:val="00BC1AAD"/>
    <w:rsid w:val="00BC1DE5"/>
    <w:rsid w:val="00BC213D"/>
    <w:rsid w:val="00BC23CD"/>
    <w:rsid w:val="00BC2CC4"/>
    <w:rsid w:val="00BC2DAD"/>
    <w:rsid w:val="00BC37BF"/>
    <w:rsid w:val="00BC40C0"/>
    <w:rsid w:val="00BC42D7"/>
    <w:rsid w:val="00BC482E"/>
    <w:rsid w:val="00BC4A44"/>
    <w:rsid w:val="00BC4D44"/>
    <w:rsid w:val="00BC52FF"/>
    <w:rsid w:val="00BC5A3C"/>
    <w:rsid w:val="00BC5BA3"/>
    <w:rsid w:val="00BC5E5D"/>
    <w:rsid w:val="00BC656E"/>
    <w:rsid w:val="00BC6AF9"/>
    <w:rsid w:val="00BC6D70"/>
    <w:rsid w:val="00BC7D56"/>
    <w:rsid w:val="00BD075B"/>
    <w:rsid w:val="00BD08D9"/>
    <w:rsid w:val="00BD2317"/>
    <w:rsid w:val="00BD2535"/>
    <w:rsid w:val="00BD2CEF"/>
    <w:rsid w:val="00BD30B5"/>
    <w:rsid w:val="00BD3932"/>
    <w:rsid w:val="00BD4091"/>
    <w:rsid w:val="00BD4106"/>
    <w:rsid w:val="00BD4A87"/>
    <w:rsid w:val="00BD541F"/>
    <w:rsid w:val="00BD7A5C"/>
    <w:rsid w:val="00BD7AF5"/>
    <w:rsid w:val="00BD7D71"/>
    <w:rsid w:val="00BE08A1"/>
    <w:rsid w:val="00BE0E27"/>
    <w:rsid w:val="00BE185C"/>
    <w:rsid w:val="00BE1C63"/>
    <w:rsid w:val="00BE2794"/>
    <w:rsid w:val="00BE2924"/>
    <w:rsid w:val="00BE30FE"/>
    <w:rsid w:val="00BE3CC5"/>
    <w:rsid w:val="00BE44E4"/>
    <w:rsid w:val="00BE5069"/>
    <w:rsid w:val="00BE5080"/>
    <w:rsid w:val="00BE50B9"/>
    <w:rsid w:val="00BE5517"/>
    <w:rsid w:val="00BE5DD4"/>
    <w:rsid w:val="00BE5E32"/>
    <w:rsid w:val="00BE683D"/>
    <w:rsid w:val="00BE708A"/>
    <w:rsid w:val="00BE740C"/>
    <w:rsid w:val="00BE772E"/>
    <w:rsid w:val="00BE7A90"/>
    <w:rsid w:val="00BF0944"/>
    <w:rsid w:val="00BF1707"/>
    <w:rsid w:val="00BF1731"/>
    <w:rsid w:val="00BF1B1D"/>
    <w:rsid w:val="00BF1CDE"/>
    <w:rsid w:val="00BF1EEC"/>
    <w:rsid w:val="00BF205B"/>
    <w:rsid w:val="00BF26C0"/>
    <w:rsid w:val="00BF2E9E"/>
    <w:rsid w:val="00BF3378"/>
    <w:rsid w:val="00BF3415"/>
    <w:rsid w:val="00BF42A0"/>
    <w:rsid w:val="00BF4CFC"/>
    <w:rsid w:val="00BF5A9C"/>
    <w:rsid w:val="00BF5E6C"/>
    <w:rsid w:val="00BF6010"/>
    <w:rsid w:val="00BF63DB"/>
    <w:rsid w:val="00BF6667"/>
    <w:rsid w:val="00BF677F"/>
    <w:rsid w:val="00BF6DFA"/>
    <w:rsid w:val="00BF6E14"/>
    <w:rsid w:val="00BF729E"/>
    <w:rsid w:val="00BF7F1B"/>
    <w:rsid w:val="00BF7F4A"/>
    <w:rsid w:val="00C006E5"/>
    <w:rsid w:val="00C0154E"/>
    <w:rsid w:val="00C01A2A"/>
    <w:rsid w:val="00C02155"/>
    <w:rsid w:val="00C02AC0"/>
    <w:rsid w:val="00C030C2"/>
    <w:rsid w:val="00C03E73"/>
    <w:rsid w:val="00C0400A"/>
    <w:rsid w:val="00C04B01"/>
    <w:rsid w:val="00C04F6D"/>
    <w:rsid w:val="00C053F6"/>
    <w:rsid w:val="00C05700"/>
    <w:rsid w:val="00C05BBA"/>
    <w:rsid w:val="00C05D65"/>
    <w:rsid w:val="00C05EB3"/>
    <w:rsid w:val="00C05F6B"/>
    <w:rsid w:val="00C069DF"/>
    <w:rsid w:val="00C06A64"/>
    <w:rsid w:val="00C06F43"/>
    <w:rsid w:val="00C07078"/>
    <w:rsid w:val="00C07D78"/>
    <w:rsid w:val="00C106B0"/>
    <w:rsid w:val="00C11769"/>
    <w:rsid w:val="00C11DBD"/>
    <w:rsid w:val="00C12493"/>
    <w:rsid w:val="00C1292B"/>
    <w:rsid w:val="00C12A75"/>
    <w:rsid w:val="00C12BCB"/>
    <w:rsid w:val="00C12D24"/>
    <w:rsid w:val="00C12DE6"/>
    <w:rsid w:val="00C1308B"/>
    <w:rsid w:val="00C13123"/>
    <w:rsid w:val="00C13899"/>
    <w:rsid w:val="00C13A99"/>
    <w:rsid w:val="00C13BED"/>
    <w:rsid w:val="00C1476A"/>
    <w:rsid w:val="00C14A9C"/>
    <w:rsid w:val="00C15D1F"/>
    <w:rsid w:val="00C161D8"/>
    <w:rsid w:val="00C162A7"/>
    <w:rsid w:val="00C16439"/>
    <w:rsid w:val="00C1653F"/>
    <w:rsid w:val="00C167E7"/>
    <w:rsid w:val="00C20674"/>
    <w:rsid w:val="00C20BDB"/>
    <w:rsid w:val="00C21037"/>
    <w:rsid w:val="00C21254"/>
    <w:rsid w:val="00C21358"/>
    <w:rsid w:val="00C213D6"/>
    <w:rsid w:val="00C21602"/>
    <w:rsid w:val="00C21882"/>
    <w:rsid w:val="00C21897"/>
    <w:rsid w:val="00C21A40"/>
    <w:rsid w:val="00C222FD"/>
    <w:rsid w:val="00C22B06"/>
    <w:rsid w:val="00C23606"/>
    <w:rsid w:val="00C23844"/>
    <w:rsid w:val="00C238BF"/>
    <w:rsid w:val="00C239FF"/>
    <w:rsid w:val="00C23EE8"/>
    <w:rsid w:val="00C24037"/>
    <w:rsid w:val="00C248A3"/>
    <w:rsid w:val="00C24ACB"/>
    <w:rsid w:val="00C24D0F"/>
    <w:rsid w:val="00C24D4A"/>
    <w:rsid w:val="00C25242"/>
    <w:rsid w:val="00C253F9"/>
    <w:rsid w:val="00C25C5C"/>
    <w:rsid w:val="00C25D5E"/>
    <w:rsid w:val="00C26173"/>
    <w:rsid w:val="00C266B3"/>
    <w:rsid w:val="00C26BE4"/>
    <w:rsid w:val="00C26C07"/>
    <w:rsid w:val="00C26FF4"/>
    <w:rsid w:val="00C27591"/>
    <w:rsid w:val="00C2789B"/>
    <w:rsid w:val="00C27B06"/>
    <w:rsid w:val="00C304DF"/>
    <w:rsid w:val="00C30BE7"/>
    <w:rsid w:val="00C30D27"/>
    <w:rsid w:val="00C30FB0"/>
    <w:rsid w:val="00C31306"/>
    <w:rsid w:val="00C31B97"/>
    <w:rsid w:val="00C31CA4"/>
    <w:rsid w:val="00C3292E"/>
    <w:rsid w:val="00C32C65"/>
    <w:rsid w:val="00C32F5C"/>
    <w:rsid w:val="00C333F0"/>
    <w:rsid w:val="00C33404"/>
    <w:rsid w:val="00C336CA"/>
    <w:rsid w:val="00C33BA0"/>
    <w:rsid w:val="00C33F45"/>
    <w:rsid w:val="00C3439B"/>
    <w:rsid w:val="00C345AE"/>
    <w:rsid w:val="00C34AF3"/>
    <w:rsid w:val="00C36342"/>
    <w:rsid w:val="00C3658A"/>
    <w:rsid w:val="00C36975"/>
    <w:rsid w:val="00C36A59"/>
    <w:rsid w:val="00C372F9"/>
    <w:rsid w:val="00C37A65"/>
    <w:rsid w:val="00C37E57"/>
    <w:rsid w:val="00C37E6B"/>
    <w:rsid w:val="00C4005B"/>
    <w:rsid w:val="00C402AF"/>
    <w:rsid w:val="00C404A3"/>
    <w:rsid w:val="00C408A4"/>
    <w:rsid w:val="00C40B76"/>
    <w:rsid w:val="00C40E32"/>
    <w:rsid w:val="00C40FC6"/>
    <w:rsid w:val="00C41139"/>
    <w:rsid w:val="00C4151B"/>
    <w:rsid w:val="00C41C31"/>
    <w:rsid w:val="00C41ECE"/>
    <w:rsid w:val="00C41F61"/>
    <w:rsid w:val="00C42787"/>
    <w:rsid w:val="00C4290C"/>
    <w:rsid w:val="00C430AB"/>
    <w:rsid w:val="00C4334C"/>
    <w:rsid w:val="00C4342D"/>
    <w:rsid w:val="00C43BD2"/>
    <w:rsid w:val="00C43EDB"/>
    <w:rsid w:val="00C443AB"/>
    <w:rsid w:val="00C443B6"/>
    <w:rsid w:val="00C44458"/>
    <w:rsid w:val="00C446ED"/>
    <w:rsid w:val="00C4477A"/>
    <w:rsid w:val="00C44B1A"/>
    <w:rsid w:val="00C44D89"/>
    <w:rsid w:val="00C45618"/>
    <w:rsid w:val="00C457B9"/>
    <w:rsid w:val="00C45BFD"/>
    <w:rsid w:val="00C4697A"/>
    <w:rsid w:val="00C47054"/>
    <w:rsid w:val="00C47194"/>
    <w:rsid w:val="00C473C8"/>
    <w:rsid w:val="00C4747C"/>
    <w:rsid w:val="00C4773A"/>
    <w:rsid w:val="00C47F34"/>
    <w:rsid w:val="00C500D8"/>
    <w:rsid w:val="00C510F5"/>
    <w:rsid w:val="00C515B2"/>
    <w:rsid w:val="00C525A1"/>
    <w:rsid w:val="00C52D04"/>
    <w:rsid w:val="00C53329"/>
    <w:rsid w:val="00C539FB"/>
    <w:rsid w:val="00C53BB4"/>
    <w:rsid w:val="00C53E79"/>
    <w:rsid w:val="00C54062"/>
    <w:rsid w:val="00C5445C"/>
    <w:rsid w:val="00C54743"/>
    <w:rsid w:val="00C547EB"/>
    <w:rsid w:val="00C54930"/>
    <w:rsid w:val="00C54DA8"/>
    <w:rsid w:val="00C550CB"/>
    <w:rsid w:val="00C55581"/>
    <w:rsid w:val="00C56163"/>
    <w:rsid w:val="00C56241"/>
    <w:rsid w:val="00C566EC"/>
    <w:rsid w:val="00C56870"/>
    <w:rsid w:val="00C56DC1"/>
    <w:rsid w:val="00C57AA1"/>
    <w:rsid w:val="00C57B3F"/>
    <w:rsid w:val="00C60C01"/>
    <w:rsid w:val="00C60E6F"/>
    <w:rsid w:val="00C611DE"/>
    <w:rsid w:val="00C616BF"/>
    <w:rsid w:val="00C6181D"/>
    <w:rsid w:val="00C619B2"/>
    <w:rsid w:val="00C62470"/>
    <w:rsid w:val="00C6278D"/>
    <w:rsid w:val="00C630EF"/>
    <w:rsid w:val="00C6368E"/>
    <w:rsid w:val="00C64240"/>
    <w:rsid w:val="00C65469"/>
    <w:rsid w:val="00C65C0C"/>
    <w:rsid w:val="00C66408"/>
    <w:rsid w:val="00C668B6"/>
    <w:rsid w:val="00C66F61"/>
    <w:rsid w:val="00C67190"/>
    <w:rsid w:val="00C671DF"/>
    <w:rsid w:val="00C678E4"/>
    <w:rsid w:val="00C67F01"/>
    <w:rsid w:val="00C67F04"/>
    <w:rsid w:val="00C67F5C"/>
    <w:rsid w:val="00C70D1D"/>
    <w:rsid w:val="00C71169"/>
    <w:rsid w:val="00C71A9C"/>
    <w:rsid w:val="00C72928"/>
    <w:rsid w:val="00C72A54"/>
    <w:rsid w:val="00C72E63"/>
    <w:rsid w:val="00C73625"/>
    <w:rsid w:val="00C73E67"/>
    <w:rsid w:val="00C73EBA"/>
    <w:rsid w:val="00C74134"/>
    <w:rsid w:val="00C7440D"/>
    <w:rsid w:val="00C74549"/>
    <w:rsid w:val="00C74F66"/>
    <w:rsid w:val="00C76370"/>
    <w:rsid w:val="00C7693B"/>
    <w:rsid w:val="00C801DF"/>
    <w:rsid w:val="00C80A05"/>
    <w:rsid w:val="00C8158C"/>
    <w:rsid w:val="00C81C1D"/>
    <w:rsid w:val="00C82121"/>
    <w:rsid w:val="00C82AE0"/>
    <w:rsid w:val="00C82E87"/>
    <w:rsid w:val="00C83164"/>
    <w:rsid w:val="00C83AF7"/>
    <w:rsid w:val="00C84832"/>
    <w:rsid w:val="00C8558A"/>
    <w:rsid w:val="00C855EF"/>
    <w:rsid w:val="00C857ED"/>
    <w:rsid w:val="00C859B8"/>
    <w:rsid w:val="00C85E30"/>
    <w:rsid w:val="00C86048"/>
    <w:rsid w:val="00C861B5"/>
    <w:rsid w:val="00C864E2"/>
    <w:rsid w:val="00C8675C"/>
    <w:rsid w:val="00C8676C"/>
    <w:rsid w:val="00C86955"/>
    <w:rsid w:val="00C870CF"/>
    <w:rsid w:val="00C8733A"/>
    <w:rsid w:val="00C87B52"/>
    <w:rsid w:val="00C87CBA"/>
    <w:rsid w:val="00C87ECD"/>
    <w:rsid w:val="00C90B3C"/>
    <w:rsid w:val="00C90B76"/>
    <w:rsid w:val="00C913CA"/>
    <w:rsid w:val="00C91552"/>
    <w:rsid w:val="00C919AD"/>
    <w:rsid w:val="00C9362E"/>
    <w:rsid w:val="00C93A74"/>
    <w:rsid w:val="00C93D19"/>
    <w:rsid w:val="00C93FB2"/>
    <w:rsid w:val="00C94082"/>
    <w:rsid w:val="00C9494D"/>
    <w:rsid w:val="00C94D87"/>
    <w:rsid w:val="00C953DC"/>
    <w:rsid w:val="00C959BE"/>
    <w:rsid w:val="00C95ABE"/>
    <w:rsid w:val="00C95ADF"/>
    <w:rsid w:val="00C9665E"/>
    <w:rsid w:val="00C969D8"/>
    <w:rsid w:val="00C96C42"/>
    <w:rsid w:val="00C979A0"/>
    <w:rsid w:val="00CA0925"/>
    <w:rsid w:val="00CA0B52"/>
    <w:rsid w:val="00CA0E35"/>
    <w:rsid w:val="00CA1069"/>
    <w:rsid w:val="00CA11E8"/>
    <w:rsid w:val="00CA15F0"/>
    <w:rsid w:val="00CA1E94"/>
    <w:rsid w:val="00CA282F"/>
    <w:rsid w:val="00CA3103"/>
    <w:rsid w:val="00CA3861"/>
    <w:rsid w:val="00CA393F"/>
    <w:rsid w:val="00CA3AF9"/>
    <w:rsid w:val="00CA3EE9"/>
    <w:rsid w:val="00CA46C5"/>
    <w:rsid w:val="00CA4BFD"/>
    <w:rsid w:val="00CA5966"/>
    <w:rsid w:val="00CA6A55"/>
    <w:rsid w:val="00CA6D5D"/>
    <w:rsid w:val="00CA6F59"/>
    <w:rsid w:val="00CA71B7"/>
    <w:rsid w:val="00CA734A"/>
    <w:rsid w:val="00CA743A"/>
    <w:rsid w:val="00CA7E22"/>
    <w:rsid w:val="00CA7EC6"/>
    <w:rsid w:val="00CA7F4F"/>
    <w:rsid w:val="00CB08A6"/>
    <w:rsid w:val="00CB0BD1"/>
    <w:rsid w:val="00CB16A2"/>
    <w:rsid w:val="00CB1B0A"/>
    <w:rsid w:val="00CB1BBD"/>
    <w:rsid w:val="00CB215B"/>
    <w:rsid w:val="00CB2775"/>
    <w:rsid w:val="00CB2A0D"/>
    <w:rsid w:val="00CB2AD8"/>
    <w:rsid w:val="00CB2FA9"/>
    <w:rsid w:val="00CB3550"/>
    <w:rsid w:val="00CB36B9"/>
    <w:rsid w:val="00CB3DD1"/>
    <w:rsid w:val="00CB405C"/>
    <w:rsid w:val="00CB4B9F"/>
    <w:rsid w:val="00CB4D29"/>
    <w:rsid w:val="00CB5835"/>
    <w:rsid w:val="00CB5DD1"/>
    <w:rsid w:val="00CB6552"/>
    <w:rsid w:val="00CB669C"/>
    <w:rsid w:val="00CB6EA8"/>
    <w:rsid w:val="00CC1409"/>
    <w:rsid w:val="00CC1E83"/>
    <w:rsid w:val="00CC1FFE"/>
    <w:rsid w:val="00CC21B6"/>
    <w:rsid w:val="00CC2B4F"/>
    <w:rsid w:val="00CC31D9"/>
    <w:rsid w:val="00CC3591"/>
    <w:rsid w:val="00CC3A27"/>
    <w:rsid w:val="00CC3C09"/>
    <w:rsid w:val="00CC46C3"/>
    <w:rsid w:val="00CC4B55"/>
    <w:rsid w:val="00CC5D8D"/>
    <w:rsid w:val="00CC5D97"/>
    <w:rsid w:val="00CC60B3"/>
    <w:rsid w:val="00CC61CC"/>
    <w:rsid w:val="00CC6614"/>
    <w:rsid w:val="00CC6AD3"/>
    <w:rsid w:val="00CC6B6C"/>
    <w:rsid w:val="00CC71FE"/>
    <w:rsid w:val="00CC73AD"/>
    <w:rsid w:val="00CC7682"/>
    <w:rsid w:val="00CC776A"/>
    <w:rsid w:val="00CD06A2"/>
    <w:rsid w:val="00CD0B93"/>
    <w:rsid w:val="00CD0C44"/>
    <w:rsid w:val="00CD131B"/>
    <w:rsid w:val="00CD13BC"/>
    <w:rsid w:val="00CD157D"/>
    <w:rsid w:val="00CD1D1E"/>
    <w:rsid w:val="00CD26FF"/>
    <w:rsid w:val="00CD277E"/>
    <w:rsid w:val="00CD2F78"/>
    <w:rsid w:val="00CD332E"/>
    <w:rsid w:val="00CD3E82"/>
    <w:rsid w:val="00CD4050"/>
    <w:rsid w:val="00CD42A7"/>
    <w:rsid w:val="00CD45BB"/>
    <w:rsid w:val="00CD45C3"/>
    <w:rsid w:val="00CD4F4C"/>
    <w:rsid w:val="00CD5B53"/>
    <w:rsid w:val="00CD6188"/>
    <w:rsid w:val="00CD61E4"/>
    <w:rsid w:val="00CD6278"/>
    <w:rsid w:val="00CD6FEC"/>
    <w:rsid w:val="00CD785D"/>
    <w:rsid w:val="00CD7B5D"/>
    <w:rsid w:val="00CE1278"/>
    <w:rsid w:val="00CE204C"/>
    <w:rsid w:val="00CE2302"/>
    <w:rsid w:val="00CE2760"/>
    <w:rsid w:val="00CE2D23"/>
    <w:rsid w:val="00CE2E4A"/>
    <w:rsid w:val="00CE3403"/>
    <w:rsid w:val="00CE3A30"/>
    <w:rsid w:val="00CE3E3F"/>
    <w:rsid w:val="00CE4138"/>
    <w:rsid w:val="00CE4317"/>
    <w:rsid w:val="00CE44F5"/>
    <w:rsid w:val="00CE4D81"/>
    <w:rsid w:val="00CE4F09"/>
    <w:rsid w:val="00CE4FFF"/>
    <w:rsid w:val="00CE52CF"/>
    <w:rsid w:val="00CE6216"/>
    <w:rsid w:val="00CE62DF"/>
    <w:rsid w:val="00CE6E3C"/>
    <w:rsid w:val="00CE70AE"/>
    <w:rsid w:val="00CE719C"/>
    <w:rsid w:val="00CE74EE"/>
    <w:rsid w:val="00CE7A0C"/>
    <w:rsid w:val="00CF0017"/>
    <w:rsid w:val="00CF0314"/>
    <w:rsid w:val="00CF0873"/>
    <w:rsid w:val="00CF0E36"/>
    <w:rsid w:val="00CF145F"/>
    <w:rsid w:val="00CF1A74"/>
    <w:rsid w:val="00CF1B61"/>
    <w:rsid w:val="00CF1B85"/>
    <w:rsid w:val="00CF2D24"/>
    <w:rsid w:val="00CF454B"/>
    <w:rsid w:val="00CF46E2"/>
    <w:rsid w:val="00CF4DB8"/>
    <w:rsid w:val="00CF5155"/>
    <w:rsid w:val="00CF53D6"/>
    <w:rsid w:val="00CF5DCF"/>
    <w:rsid w:val="00CF6143"/>
    <w:rsid w:val="00CF62C0"/>
    <w:rsid w:val="00D000BF"/>
    <w:rsid w:val="00D008DB"/>
    <w:rsid w:val="00D00EA1"/>
    <w:rsid w:val="00D0109A"/>
    <w:rsid w:val="00D0162C"/>
    <w:rsid w:val="00D02456"/>
    <w:rsid w:val="00D02486"/>
    <w:rsid w:val="00D02517"/>
    <w:rsid w:val="00D02535"/>
    <w:rsid w:val="00D02721"/>
    <w:rsid w:val="00D027FC"/>
    <w:rsid w:val="00D02931"/>
    <w:rsid w:val="00D02B4F"/>
    <w:rsid w:val="00D03752"/>
    <w:rsid w:val="00D0376D"/>
    <w:rsid w:val="00D03A11"/>
    <w:rsid w:val="00D03D6F"/>
    <w:rsid w:val="00D043D8"/>
    <w:rsid w:val="00D04BDB"/>
    <w:rsid w:val="00D04CB3"/>
    <w:rsid w:val="00D04D6A"/>
    <w:rsid w:val="00D04DEA"/>
    <w:rsid w:val="00D05049"/>
    <w:rsid w:val="00D0565C"/>
    <w:rsid w:val="00D05E3F"/>
    <w:rsid w:val="00D068C6"/>
    <w:rsid w:val="00D06CD6"/>
    <w:rsid w:val="00D0742F"/>
    <w:rsid w:val="00D077D4"/>
    <w:rsid w:val="00D10545"/>
    <w:rsid w:val="00D10E2E"/>
    <w:rsid w:val="00D1126F"/>
    <w:rsid w:val="00D112DC"/>
    <w:rsid w:val="00D115CD"/>
    <w:rsid w:val="00D11794"/>
    <w:rsid w:val="00D12894"/>
    <w:rsid w:val="00D12E93"/>
    <w:rsid w:val="00D131F3"/>
    <w:rsid w:val="00D13396"/>
    <w:rsid w:val="00D136B2"/>
    <w:rsid w:val="00D136E2"/>
    <w:rsid w:val="00D138A5"/>
    <w:rsid w:val="00D13BD6"/>
    <w:rsid w:val="00D13EBD"/>
    <w:rsid w:val="00D15003"/>
    <w:rsid w:val="00D15CA7"/>
    <w:rsid w:val="00D15CCA"/>
    <w:rsid w:val="00D15DAA"/>
    <w:rsid w:val="00D16272"/>
    <w:rsid w:val="00D1646E"/>
    <w:rsid w:val="00D16882"/>
    <w:rsid w:val="00D16EF0"/>
    <w:rsid w:val="00D2003A"/>
    <w:rsid w:val="00D2006A"/>
    <w:rsid w:val="00D2069D"/>
    <w:rsid w:val="00D21068"/>
    <w:rsid w:val="00D21273"/>
    <w:rsid w:val="00D21549"/>
    <w:rsid w:val="00D21EC8"/>
    <w:rsid w:val="00D21EFF"/>
    <w:rsid w:val="00D2211B"/>
    <w:rsid w:val="00D22286"/>
    <w:rsid w:val="00D2348E"/>
    <w:rsid w:val="00D23533"/>
    <w:rsid w:val="00D236EB"/>
    <w:rsid w:val="00D238D4"/>
    <w:rsid w:val="00D2399F"/>
    <w:rsid w:val="00D239A0"/>
    <w:rsid w:val="00D23EA0"/>
    <w:rsid w:val="00D23F0A"/>
    <w:rsid w:val="00D24039"/>
    <w:rsid w:val="00D243E8"/>
    <w:rsid w:val="00D243FF"/>
    <w:rsid w:val="00D24C66"/>
    <w:rsid w:val="00D252FA"/>
    <w:rsid w:val="00D255AE"/>
    <w:rsid w:val="00D25EC9"/>
    <w:rsid w:val="00D26438"/>
    <w:rsid w:val="00D26532"/>
    <w:rsid w:val="00D2681D"/>
    <w:rsid w:val="00D268C8"/>
    <w:rsid w:val="00D268FD"/>
    <w:rsid w:val="00D26CFE"/>
    <w:rsid w:val="00D27124"/>
    <w:rsid w:val="00D27DF9"/>
    <w:rsid w:val="00D308A8"/>
    <w:rsid w:val="00D30904"/>
    <w:rsid w:val="00D30997"/>
    <w:rsid w:val="00D31150"/>
    <w:rsid w:val="00D31944"/>
    <w:rsid w:val="00D31B48"/>
    <w:rsid w:val="00D31F41"/>
    <w:rsid w:val="00D31F59"/>
    <w:rsid w:val="00D32914"/>
    <w:rsid w:val="00D32949"/>
    <w:rsid w:val="00D32D36"/>
    <w:rsid w:val="00D33440"/>
    <w:rsid w:val="00D33AD8"/>
    <w:rsid w:val="00D34DE7"/>
    <w:rsid w:val="00D357CC"/>
    <w:rsid w:val="00D358B7"/>
    <w:rsid w:val="00D35C30"/>
    <w:rsid w:val="00D3608C"/>
    <w:rsid w:val="00D363D6"/>
    <w:rsid w:val="00D36C5D"/>
    <w:rsid w:val="00D36F1D"/>
    <w:rsid w:val="00D3755C"/>
    <w:rsid w:val="00D37A12"/>
    <w:rsid w:val="00D37AF3"/>
    <w:rsid w:val="00D37D20"/>
    <w:rsid w:val="00D37F82"/>
    <w:rsid w:val="00D408BB"/>
    <w:rsid w:val="00D40967"/>
    <w:rsid w:val="00D409DE"/>
    <w:rsid w:val="00D4160E"/>
    <w:rsid w:val="00D416A8"/>
    <w:rsid w:val="00D41B27"/>
    <w:rsid w:val="00D42167"/>
    <w:rsid w:val="00D42645"/>
    <w:rsid w:val="00D42789"/>
    <w:rsid w:val="00D43A08"/>
    <w:rsid w:val="00D43CEF"/>
    <w:rsid w:val="00D445FF"/>
    <w:rsid w:val="00D449B4"/>
    <w:rsid w:val="00D452DA"/>
    <w:rsid w:val="00D45982"/>
    <w:rsid w:val="00D45A84"/>
    <w:rsid w:val="00D476B9"/>
    <w:rsid w:val="00D4794F"/>
    <w:rsid w:val="00D50659"/>
    <w:rsid w:val="00D50E4F"/>
    <w:rsid w:val="00D510FE"/>
    <w:rsid w:val="00D516C5"/>
    <w:rsid w:val="00D51748"/>
    <w:rsid w:val="00D51DF8"/>
    <w:rsid w:val="00D5259C"/>
    <w:rsid w:val="00D537A4"/>
    <w:rsid w:val="00D53A68"/>
    <w:rsid w:val="00D5402A"/>
    <w:rsid w:val="00D54390"/>
    <w:rsid w:val="00D547E1"/>
    <w:rsid w:val="00D54901"/>
    <w:rsid w:val="00D54B09"/>
    <w:rsid w:val="00D55300"/>
    <w:rsid w:val="00D55B3C"/>
    <w:rsid w:val="00D561A6"/>
    <w:rsid w:val="00D563C1"/>
    <w:rsid w:val="00D56698"/>
    <w:rsid w:val="00D56908"/>
    <w:rsid w:val="00D56AD8"/>
    <w:rsid w:val="00D56B41"/>
    <w:rsid w:val="00D570B4"/>
    <w:rsid w:val="00D578A3"/>
    <w:rsid w:val="00D57981"/>
    <w:rsid w:val="00D579C4"/>
    <w:rsid w:val="00D57A23"/>
    <w:rsid w:val="00D57F52"/>
    <w:rsid w:val="00D60562"/>
    <w:rsid w:val="00D60C6E"/>
    <w:rsid w:val="00D6123A"/>
    <w:rsid w:val="00D61C36"/>
    <w:rsid w:val="00D61DC1"/>
    <w:rsid w:val="00D62231"/>
    <w:rsid w:val="00D6238A"/>
    <w:rsid w:val="00D6321E"/>
    <w:rsid w:val="00D634AA"/>
    <w:rsid w:val="00D635E3"/>
    <w:rsid w:val="00D63C88"/>
    <w:rsid w:val="00D63D3A"/>
    <w:rsid w:val="00D643A4"/>
    <w:rsid w:val="00D646D3"/>
    <w:rsid w:val="00D647C1"/>
    <w:rsid w:val="00D64935"/>
    <w:rsid w:val="00D64C02"/>
    <w:rsid w:val="00D64D1B"/>
    <w:rsid w:val="00D65147"/>
    <w:rsid w:val="00D65C9E"/>
    <w:rsid w:val="00D65E3B"/>
    <w:rsid w:val="00D6606F"/>
    <w:rsid w:val="00D6621F"/>
    <w:rsid w:val="00D66E7E"/>
    <w:rsid w:val="00D705BB"/>
    <w:rsid w:val="00D7078F"/>
    <w:rsid w:val="00D7084C"/>
    <w:rsid w:val="00D70B26"/>
    <w:rsid w:val="00D70F4E"/>
    <w:rsid w:val="00D714EE"/>
    <w:rsid w:val="00D7187B"/>
    <w:rsid w:val="00D71E18"/>
    <w:rsid w:val="00D71EE8"/>
    <w:rsid w:val="00D72766"/>
    <w:rsid w:val="00D72916"/>
    <w:rsid w:val="00D73008"/>
    <w:rsid w:val="00D73070"/>
    <w:rsid w:val="00D73226"/>
    <w:rsid w:val="00D73322"/>
    <w:rsid w:val="00D7336F"/>
    <w:rsid w:val="00D74459"/>
    <w:rsid w:val="00D745EE"/>
    <w:rsid w:val="00D746CB"/>
    <w:rsid w:val="00D74FC0"/>
    <w:rsid w:val="00D751FC"/>
    <w:rsid w:val="00D753AC"/>
    <w:rsid w:val="00D75709"/>
    <w:rsid w:val="00D75B92"/>
    <w:rsid w:val="00D75E89"/>
    <w:rsid w:val="00D76500"/>
    <w:rsid w:val="00D765B3"/>
    <w:rsid w:val="00D765F3"/>
    <w:rsid w:val="00D76A91"/>
    <w:rsid w:val="00D77348"/>
    <w:rsid w:val="00D778ED"/>
    <w:rsid w:val="00D7793D"/>
    <w:rsid w:val="00D77FB9"/>
    <w:rsid w:val="00D80025"/>
    <w:rsid w:val="00D800E7"/>
    <w:rsid w:val="00D81E09"/>
    <w:rsid w:val="00D81FFD"/>
    <w:rsid w:val="00D82A3E"/>
    <w:rsid w:val="00D82C25"/>
    <w:rsid w:val="00D82C98"/>
    <w:rsid w:val="00D830F8"/>
    <w:rsid w:val="00D83290"/>
    <w:rsid w:val="00D83BE0"/>
    <w:rsid w:val="00D83C49"/>
    <w:rsid w:val="00D84113"/>
    <w:rsid w:val="00D84F8E"/>
    <w:rsid w:val="00D85B7E"/>
    <w:rsid w:val="00D865EF"/>
    <w:rsid w:val="00D8684E"/>
    <w:rsid w:val="00D86F30"/>
    <w:rsid w:val="00D903C0"/>
    <w:rsid w:val="00D90663"/>
    <w:rsid w:val="00D90902"/>
    <w:rsid w:val="00D90C3D"/>
    <w:rsid w:val="00D91A28"/>
    <w:rsid w:val="00D91A46"/>
    <w:rsid w:val="00D91BB7"/>
    <w:rsid w:val="00D91E23"/>
    <w:rsid w:val="00D9222F"/>
    <w:rsid w:val="00D92342"/>
    <w:rsid w:val="00D92D2A"/>
    <w:rsid w:val="00D93407"/>
    <w:rsid w:val="00D93502"/>
    <w:rsid w:val="00D93610"/>
    <w:rsid w:val="00D93F61"/>
    <w:rsid w:val="00D94FC4"/>
    <w:rsid w:val="00D9541E"/>
    <w:rsid w:val="00D958EC"/>
    <w:rsid w:val="00D95973"/>
    <w:rsid w:val="00D966DA"/>
    <w:rsid w:val="00D969D0"/>
    <w:rsid w:val="00D96D9B"/>
    <w:rsid w:val="00D973E4"/>
    <w:rsid w:val="00D97D64"/>
    <w:rsid w:val="00DA005A"/>
    <w:rsid w:val="00DA0917"/>
    <w:rsid w:val="00DA178E"/>
    <w:rsid w:val="00DA1AD8"/>
    <w:rsid w:val="00DA1ED7"/>
    <w:rsid w:val="00DA2B73"/>
    <w:rsid w:val="00DA3043"/>
    <w:rsid w:val="00DA3CA0"/>
    <w:rsid w:val="00DA3E0F"/>
    <w:rsid w:val="00DA406D"/>
    <w:rsid w:val="00DA5918"/>
    <w:rsid w:val="00DA5B21"/>
    <w:rsid w:val="00DA5DCB"/>
    <w:rsid w:val="00DA5F78"/>
    <w:rsid w:val="00DA643B"/>
    <w:rsid w:val="00DA7511"/>
    <w:rsid w:val="00DA7ACC"/>
    <w:rsid w:val="00DA7BB7"/>
    <w:rsid w:val="00DB0F1F"/>
    <w:rsid w:val="00DB14A2"/>
    <w:rsid w:val="00DB1736"/>
    <w:rsid w:val="00DB182B"/>
    <w:rsid w:val="00DB1EA5"/>
    <w:rsid w:val="00DB1EBF"/>
    <w:rsid w:val="00DB1ED5"/>
    <w:rsid w:val="00DB1EF3"/>
    <w:rsid w:val="00DB2334"/>
    <w:rsid w:val="00DB29CA"/>
    <w:rsid w:val="00DB2A9C"/>
    <w:rsid w:val="00DB31A3"/>
    <w:rsid w:val="00DB3AF7"/>
    <w:rsid w:val="00DB4F09"/>
    <w:rsid w:val="00DB6448"/>
    <w:rsid w:val="00DB6E39"/>
    <w:rsid w:val="00DB700A"/>
    <w:rsid w:val="00DB723B"/>
    <w:rsid w:val="00DB73EC"/>
    <w:rsid w:val="00DB7AB5"/>
    <w:rsid w:val="00DC0601"/>
    <w:rsid w:val="00DC0A2A"/>
    <w:rsid w:val="00DC210F"/>
    <w:rsid w:val="00DC2292"/>
    <w:rsid w:val="00DC27F9"/>
    <w:rsid w:val="00DC3472"/>
    <w:rsid w:val="00DC3FE2"/>
    <w:rsid w:val="00DC4189"/>
    <w:rsid w:val="00DC4A34"/>
    <w:rsid w:val="00DC4E8F"/>
    <w:rsid w:val="00DC560C"/>
    <w:rsid w:val="00DC5830"/>
    <w:rsid w:val="00DC5FC8"/>
    <w:rsid w:val="00DC6323"/>
    <w:rsid w:val="00DC64E0"/>
    <w:rsid w:val="00DC67CA"/>
    <w:rsid w:val="00DC6C19"/>
    <w:rsid w:val="00DC6E44"/>
    <w:rsid w:val="00DC702A"/>
    <w:rsid w:val="00DC74F4"/>
    <w:rsid w:val="00DC7899"/>
    <w:rsid w:val="00DC7AC4"/>
    <w:rsid w:val="00DC7D7A"/>
    <w:rsid w:val="00DD1C36"/>
    <w:rsid w:val="00DD2892"/>
    <w:rsid w:val="00DD30BC"/>
    <w:rsid w:val="00DD31DE"/>
    <w:rsid w:val="00DD330D"/>
    <w:rsid w:val="00DD33A9"/>
    <w:rsid w:val="00DD3A89"/>
    <w:rsid w:val="00DD4132"/>
    <w:rsid w:val="00DD432B"/>
    <w:rsid w:val="00DD4765"/>
    <w:rsid w:val="00DD66A9"/>
    <w:rsid w:val="00DD6A99"/>
    <w:rsid w:val="00DD7101"/>
    <w:rsid w:val="00DD7E61"/>
    <w:rsid w:val="00DE0D11"/>
    <w:rsid w:val="00DE0FF7"/>
    <w:rsid w:val="00DE170D"/>
    <w:rsid w:val="00DE191F"/>
    <w:rsid w:val="00DE1B26"/>
    <w:rsid w:val="00DE2235"/>
    <w:rsid w:val="00DE327D"/>
    <w:rsid w:val="00DE3559"/>
    <w:rsid w:val="00DE3756"/>
    <w:rsid w:val="00DE3A3B"/>
    <w:rsid w:val="00DE603F"/>
    <w:rsid w:val="00DE6613"/>
    <w:rsid w:val="00DE751C"/>
    <w:rsid w:val="00DE7703"/>
    <w:rsid w:val="00DE7798"/>
    <w:rsid w:val="00DF04E7"/>
    <w:rsid w:val="00DF0632"/>
    <w:rsid w:val="00DF06DA"/>
    <w:rsid w:val="00DF09A4"/>
    <w:rsid w:val="00DF0A3C"/>
    <w:rsid w:val="00DF0DBA"/>
    <w:rsid w:val="00DF0F8A"/>
    <w:rsid w:val="00DF1AAE"/>
    <w:rsid w:val="00DF2C85"/>
    <w:rsid w:val="00DF2D2A"/>
    <w:rsid w:val="00DF3370"/>
    <w:rsid w:val="00DF35F2"/>
    <w:rsid w:val="00DF36A9"/>
    <w:rsid w:val="00DF3AD3"/>
    <w:rsid w:val="00DF50C6"/>
    <w:rsid w:val="00DF5B5E"/>
    <w:rsid w:val="00DF66EE"/>
    <w:rsid w:val="00DF69AD"/>
    <w:rsid w:val="00DF711E"/>
    <w:rsid w:val="00DF7258"/>
    <w:rsid w:val="00DF7319"/>
    <w:rsid w:val="00DF76BD"/>
    <w:rsid w:val="00DF7785"/>
    <w:rsid w:val="00E005C6"/>
    <w:rsid w:val="00E00632"/>
    <w:rsid w:val="00E00C19"/>
    <w:rsid w:val="00E0117D"/>
    <w:rsid w:val="00E01380"/>
    <w:rsid w:val="00E01B69"/>
    <w:rsid w:val="00E02275"/>
    <w:rsid w:val="00E02623"/>
    <w:rsid w:val="00E026B0"/>
    <w:rsid w:val="00E02CBE"/>
    <w:rsid w:val="00E02CF5"/>
    <w:rsid w:val="00E02D1E"/>
    <w:rsid w:val="00E030A3"/>
    <w:rsid w:val="00E03994"/>
    <w:rsid w:val="00E03B20"/>
    <w:rsid w:val="00E03F35"/>
    <w:rsid w:val="00E0445D"/>
    <w:rsid w:val="00E04D5C"/>
    <w:rsid w:val="00E04FFB"/>
    <w:rsid w:val="00E05838"/>
    <w:rsid w:val="00E05BC0"/>
    <w:rsid w:val="00E0618B"/>
    <w:rsid w:val="00E06212"/>
    <w:rsid w:val="00E066C9"/>
    <w:rsid w:val="00E06B45"/>
    <w:rsid w:val="00E07687"/>
    <w:rsid w:val="00E1027D"/>
    <w:rsid w:val="00E10603"/>
    <w:rsid w:val="00E11DD6"/>
    <w:rsid w:val="00E11E22"/>
    <w:rsid w:val="00E124C5"/>
    <w:rsid w:val="00E12531"/>
    <w:rsid w:val="00E133C5"/>
    <w:rsid w:val="00E13ECA"/>
    <w:rsid w:val="00E141B7"/>
    <w:rsid w:val="00E14918"/>
    <w:rsid w:val="00E14B94"/>
    <w:rsid w:val="00E14E5A"/>
    <w:rsid w:val="00E15100"/>
    <w:rsid w:val="00E16043"/>
    <w:rsid w:val="00E16226"/>
    <w:rsid w:val="00E16892"/>
    <w:rsid w:val="00E16D23"/>
    <w:rsid w:val="00E16EAA"/>
    <w:rsid w:val="00E17B8B"/>
    <w:rsid w:val="00E17C3A"/>
    <w:rsid w:val="00E20403"/>
    <w:rsid w:val="00E20415"/>
    <w:rsid w:val="00E2085C"/>
    <w:rsid w:val="00E216F9"/>
    <w:rsid w:val="00E218C2"/>
    <w:rsid w:val="00E21977"/>
    <w:rsid w:val="00E21A9A"/>
    <w:rsid w:val="00E21B90"/>
    <w:rsid w:val="00E21BC9"/>
    <w:rsid w:val="00E21D67"/>
    <w:rsid w:val="00E2485A"/>
    <w:rsid w:val="00E24B0A"/>
    <w:rsid w:val="00E251D0"/>
    <w:rsid w:val="00E252D7"/>
    <w:rsid w:val="00E2573D"/>
    <w:rsid w:val="00E25A3A"/>
    <w:rsid w:val="00E2652E"/>
    <w:rsid w:val="00E271D0"/>
    <w:rsid w:val="00E279DE"/>
    <w:rsid w:val="00E302A1"/>
    <w:rsid w:val="00E305DB"/>
    <w:rsid w:val="00E30E5C"/>
    <w:rsid w:val="00E3132A"/>
    <w:rsid w:val="00E3157C"/>
    <w:rsid w:val="00E31D27"/>
    <w:rsid w:val="00E32001"/>
    <w:rsid w:val="00E32068"/>
    <w:rsid w:val="00E3222E"/>
    <w:rsid w:val="00E3246E"/>
    <w:rsid w:val="00E339CB"/>
    <w:rsid w:val="00E33AE7"/>
    <w:rsid w:val="00E33B6F"/>
    <w:rsid w:val="00E34335"/>
    <w:rsid w:val="00E34470"/>
    <w:rsid w:val="00E3456D"/>
    <w:rsid w:val="00E345C7"/>
    <w:rsid w:val="00E34B57"/>
    <w:rsid w:val="00E35055"/>
    <w:rsid w:val="00E35195"/>
    <w:rsid w:val="00E35952"/>
    <w:rsid w:val="00E360D8"/>
    <w:rsid w:val="00E377E9"/>
    <w:rsid w:val="00E37969"/>
    <w:rsid w:val="00E40D0A"/>
    <w:rsid w:val="00E40D32"/>
    <w:rsid w:val="00E4125D"/>
    <w:rsid w:val="00E4188D"/>
    <w:rsid w:val="00E41A40"/>
    <w:rsid w:val="00E41C87"/>
    <w:rsid w:val="00E41D64"/>
    <w:rsid w:val="00E43060"/>
    <w:rsid w:val="00E430D2"/>
    <w:rsid w:val="00E44AB1"/>
    <w:rsid w:val="00E44BB7"/>
    <w:rsid w:val="00E4518C"/>
    <w:rsid w:val="00E45808"/>
    <w:rsid w:val="00E465AC"/>
    <w:rsid w:val="00E46957"/>
    <w:rsid w:val="00E46992"/>
    <w:rsid w:val="00E46A00"/>
    <w:rsid w:val="00E46FC0"/>
    <w:rsid w:val="00E47441"/>
    <w:rsid w:val="00E47903"/>
    <w:rsid w:val="00E50308"/>
    <w:rsid w:val="00E506BC"/>
    <w:rsid w:val="00E506CC"/>
    <w:rsid w:val="00E5095D"/>
    <w:rsid w:val="00E514EC"/>
    <w:rsid w:val="00E5170C"/>
    <w:rsid w:val="00E517E9"/>
    <w:rsid w:val="00E52440"/>
    <w:rsid w:val="00E52A7D"/>
    <w:rsid w:val="00E52CCC"/>
    <w:rsid w:val="00E52D1C"/>
    <w:rsid w:val="00E53001"/>
    <w:rsid w:val="00E5346E"/>
    <w:rsid w:val="00E534B7"/>
    <w:rsid w:val="00E535C1"/>
    <w:rsid w:val="00E54959"/>
    <w:rsid w:val="00E5501D"/>
    <w:rsid w:val="00E55DE7"/>
    <w:rsid w:val="00E56033"/>
    <w:rsid w:val="00E566AD"/>
    <w:rsid w:val="00E56992"/>
    <w:rsid w:val="00E56ABA"/>
    <w:rsid w:val="00E56AEE"/>
    <w:rsid w:val="00E56B49"/>
    <w:rsid w:val="00E573C2"/>
    <w:rsid w:val="00E57B7B"/>
    <w:rsid w:val="00E600C2"/>
    <w:rsid w:val="00E6055F"/>
    <w:rsid w:val="00E611D7"/>
    <w:rsid w:val="00E61802"/>
    <w:rsid w:val="00E61BB3"/>
    <w:rsid w:val="00E61C2B"/>
    <w:rsid w:val="00E61D0F"/>
    <w:rsid w:val="00E61F4F"/>
    <w:rsid w:val="00E62002"/>
    <w:rsid w:val="00E626CB"/>
    <w:rsid w:val="00E62B50"/>
    <w:rsid w:val="00E62BEE"/>
    <w:rsid w:val="00E62D6B"/>
    <w:rsid w:val="00E62E2F"/>
    <w:rsid w:val="00E63169"/>
    <w:rsid w:val="00E632A9"/>
    <w:rsid w:val="00E6387D"/>
    <w:rsid w:val="00E63E14"/>
    <w:rsid w:val="00E64089"/>
    <w:rsid w:val="00E6421D"/>
    <w:rsid w:val="00E649C6"/>
    <w:rsid w:val="00E64B00"/>
    <w:rsid w:val="00E66142"/>
    <w:rsid w:val="00E67E7C"/>
    <w:rsid w:val="00E70B30"/>
    <w:rsid w:val="00E70E9D"/>
    <w:rsid w:val="00E71788"/>
    <w:rsid w:val="00E71961"/>
    <w:rsid w:val="00E71BF1"/>
    <w:rsid w:val="00E72327"/>
    <w:rsid w:val="00E7262E"/>
    <w:rsid w:val="00E72729"/>
    <w:rsid w:val="00E727B5"/>
    <w:rsid w:val="00E728E4"/>
    <w:rsid w:val="00E72D97"/>
    <w:rsid w:val="00E72ED9"/>
    <w:rsid w:val="00E7342B"/>
    <w:rsid w:val="00E738B1"/>
    <w:rsid w:val="00E745D6"/>
    <w:rsid w:val="00E75434"/>
    <w:rsid w:val="00E7585C"/>
    <w:rsid w:val="00E766E5"/>
    <w:rsid w:val="00E76CD5"/>
    <w:rsid w:val="00E772DF"/>
    <w:rsid w:val="00E77666"/>
    <w:rsid w:val="00E77AA4"/>
    <w:rsid w:val="00E8033C"/>
    <w:rsid w:val="00E8061D"/>
    <w:rsid w:val="00E8094D"/>
    <w:rsid w:val="00E80BF7"/>
    <w:rsid w:val="00E80CBC"/>
    <w:rsid w:val="00E81428"/>
    <w:rsid w:val="00E814D2"/>
    <w:rsid w:val="00E81600"/>
    <w:rsid w:val="00E8228B"/>
    <w:rsid w:val="00E82B31"/>
    <w:rsid w:val="00E82C7A"/>
    <w:rsid w:val="00E82E0C"/>
    <w:rsid w:val="00E83180"/>
    <w:rsid w:val="00E8337E"/>
    <w:rsid w:val="00E8389A"/>
    <w:rsid w:val="00E838FE"/>
    <w:rsid w:val="00E83BA0"/>
    <w:rsid w:val="00E86A13"/>
    <w:rsid w:val="00E870D6"/>
    <w:rsid w:val="00E872BD"/>
    <w:rsid w:val="00E87518"/>
    <w:rsid w:val="00E87A54"/>
    <w:rsid w:val="00E87A84"/>
    <w:rsid w:val="00E87CC8"/>
    <w:rsid w:val="00E87E40"/>
    <w:rsid w:val="00E90002"/>
    <w:rsid w:val="00E9027F"/>
    <w:rsid w:val="00E903BB"/>
    <w:rsid w:val="00E905B3"/>
    <w:rsid w:val="00E90C6E"/>
    <w:rsid w:val="00E90D89"/>
    <w:rsid w:val="00E90E71"/>
    <w:rsid w:val="00E911F1"/>
    <w:rsid w:val="00E913E2"/>
    <w:rsid w:val="00E920A5"/>
    <w:rsid w:val="00E9224F"/>
    <w:rsid w:val="00E923CA"/>
    <w:rsid w:val="00E928E1"/>
    <w:rsid w:val="00E93148"/>
    <w:rsid w:val="00E932A2"/>
    <w:rsid w:val="00E934A7"/>
    <w:rsid w:val="00E93ACB"/>
    <w:rsid w:val="00E940E9"/>
    <w:rsid w:val="00E943BA"/>
    <w:rsid w:val="00E94413"/>
    <w:rsid w:val="00E953FC"/>
    <w:rsid w:val="00E95DD6"/>
    <w:rsid w:val="00E9601E"/>
    <w:rsid w:val="00E96046"/>
    <w:rsid w:val="00E96A12"/>
    <w:rsid w:val="00E96B6D"/>
    <w:rsid w:val="00E97724"/>
    <w:rsid w:val="00EA00FF"/>
    <w:rsid w:val="00EA0154"/>
    <w:rsid w:val="00EA0B00"/>
    <w:rsid w:val="00EA153C"/>
    <w:rsid w:val="00EA1DA4"/>
    <w:rsid w:val="00EA1E69"/>
    <w:rsid w:val="00EA2CC7"/>
    <w:rsid w:val="00EA3875"/>
    <w:rsid w:val="00EA4059"/>
    <w:rsid w:val="00EA459C"/>
    <w:rsid w:val="00EA5745"/>
    <w:rsid w:val="00EA69D3"/>
    <w:rsid w:val="00EA71E4"/>
    <w:rsid w:val="00EA71E8"/>
    <w:rsid w:val="00EA74FF"/>
    <w:rsid w:val="00EB017E"/>
    <w:rsid w:val="00EB0EED"/>
    <w:rsid w:val="00EB1717"/>
    <w:rsid w:val="00EB193D"/>
    <w:rsid w:val="00EB1D9B"/>
    <w:rsid w:val="00EB1DB3"/>
    <w:rsid w:val="00EB1E5A"/>
    <w:rsid w:val="00EB23FE"/>
    <w:rsid w:val="00EB2994"/>
    <w:rsid w:val="00EB2C7C"/>
    <w:rsid w:val="00EB3379"/>
    <w:rsid w:val="00EB3DB6"/>
    <w:rsid w:val="00EB3F21"/>
    <w:rsid w:val="00EB4200"/>
    <w:rsid w:val="00EB6135"/>
    <w:rsid w:val="00EB6690"/>
    <w:rsid w:val="00EB679C"/>
    <w:rsid w:val="00EB6F84"/>
    <w:rsid w:val="00EB7435"/>
    <w:rsid w:val="00EB76A1"/>
    <w:rsid w:val="00EB7A40"/>
    <w:rsid w:val="00EB7BF2"/>
    <w:rsid w:val="00EB7E29"/>
    <w:rsid w:val="00EC0AB7"/>
    <w:rsid w:val="00EC1091"/>
    <w:rsid w:val="00EC11E7"/>
    <w:rsid w:val="00EC1746"/>
    <w:rsid w:val="00EC18B3"/>
    <w:rsid w:val="00EC24D3"/>
    <w:rsid w:val="00EC30EC"/>
    <w:rsid w:val="00EC342D"/>
    <w:rsid w:val="00EC34ED"/>
    <w:rsid w:val="00EC39AE"/>
    <w:rsid w:val="00EC3AA2"/>
    <w:rsid w:val="00EC3B40"/>
    <w:rsid w:val="00EC4D1A"/>
    <w:rsid w:val="00EC4DCB"/>
    <w:rsid w:val="00EC4DE6"/>
    <w:rsid w:val="00EC4EFF"/>
    <w:rsid w:val="00EC5E9E"/>
    <w:rsid w:val="00EC6B0F"/>
    <w:rsid w:val="00ED00B4"/>
    <w:rsid w:val="00ED0647"/>
    <w:rsid w:val="00ED0A06"/>
    <w:rsid w:val="00ED163F"/>
    <w:rsid w:val="00ED213E"/>
    <w:rsid w:val="00ED2404"/>
    <w:rsid w:val="00ED26AA"/>
    <w:rsid w:val="00ED26AC"/>
    <w:rsid w:val="00ED2C27"/>
    <w:rsid w:val="00ED30DC"/>
    <w:rsid w:val="00ED33D1"/>
    <w:rsid w:val="00ED41F1"/>
    <w:rsid w:val="00ED5003"/>
    <w:rsid w:val="00ED5D66"/>
    <w:rsid w:val="00ED6342"/>
    <w:rsid w:val="00ED6597"/>
    <w:rsid w:val="00ED75A7"/>
    <w:rsid w:val="00ED7C45"/>
    <w:rsid w:val="00ED7DBA"/>
    <w:rsid w:val="00ED7DE3"/>
    <w:rsid w:val="00EE0291"/>
    <w:rsid w:val="00EE0AEF"/>
    <w:rsid w:val="00EE152B"/>
    <w:rsid w:val="00EE1806"/>
    <w:rsid w:val="00EE1930"/>
    <w:rsid w:val="00EE1E78"/>
    <w:rsid w:val="00EE2780"/>
    <w:rsid w:val="00EE2ABA"/>
    <w:rsid w:val="00EE2FD8"/>
    <w:rsid w:val="00EE3604"/>
    <w:rsid w:val="00EE3877"/>
    <w:rsid w:val="00EE4518"/>
    <w:rsid w:val="00EE45FD"/>
    <w:rsid w:val="00EE4A00"/>
    <w:rsid w:val="00EE63D3"/>
    <w:rsid w:val="00EE71DF"/>
    <w:rsid w:val="00EE7D9F"/>
    <w:rsid w:val="00EF0A8D"/>
    <w:rsid w:val="00EF1D2C"/>
    <w:rsid w:val="00EF2116"/>
    <w:rsid w:val="00EF21EE"/>
    <w:rsid w:val="00EF253A"/>
    <w:rsid w:val="00EF258E"/>
    <w:rsid w:val="00EF29E3"/>
    <w:rsid w:val="00EF2C22"/>
    <w:rsid w:val="00EF3318"/>
    <w:rsid w:val="00EF35E7"/>
    <w:rsid w:val="00EF43D8"/>
    <w:rsid w:val="00EF43FC"/>
    <w:rsid w:val="00EF4836"/>
    <w:rsid w:val="00EF4D65"/>
    <w:rsid w:val="00EF4E6E"/>
    <w:rsid w:val="00EF503D"/>
    <w:rsid w:val="00EF551D"/>
    <w:rsid w:val="00EF586F"/>
    <w:rsid w:val="00EF5A57"/>
    <w:rsid w:val="00EF5F0E"/>
    <w:rsid w:val="00EF65B5"/>
    <w:rsid w:val="00EF6B77"/>
    <w:rsid w:val="00EF7120"/>
    <w:rsid w:val="00EF7180"/>
    <w:rsid w:val="00EF77AF"/>
    <w:rsid w:val="00F000C1"/>
    <w:rsid w:val="00F00103"/>
    <w:rsid w:val="00F001D2"/>
    <w:rsid w:val="00F0023C"/>
    <w:rsid w:val="00F003A2"/>
    <w:rsid w:val="00F00543"/>
    <w:rsid w:val="00F00A48"/>
    <w:rsid w:val="00F00EF7"/>
    <w:rsid w:val="00F01151"/>
    <w:rsid w:val="00F01ADE"/>
    <w:rsid w:val="00F01EDA"/>
    <w:rsid w:val="00F02394"/>
    <w:rsid w:val="00F02857"/>
    <w:rsid w:val="00F0287F"/>
    <w:rsid w:val="00F02EFE"/>
    <w:rsid w:val="00F03036"/>
    <w:rsid w:val="00F032D0"/>
    <w:rsid w:val="00F0366A"/>
    <w:rsid w:val="00F0396E"/>
    <w:rsid w:val="00F0434C"/>
    <w:rsid w:val="00F049AA"/>
    <w:rsid w:val="00F05236"/>
    <w:rsid w:val="00F0573E"/>
    <w:rsid w:val="00F05FD8"/>
    <w:rsid w:val="00F0679A"/>
    <w:rsid w:val="00F06AAF"/>
    <w:rsid w:val="00F071FB"/>
    <w:rsid w:val="00F074A5"/>
    <w:rsid w:val="00F0762A"/>
    <w:rsid w:val="00F12457"/>
    <w:rsid w:val="00F13391"/>
    <w:rsid w:val="00F13CBF"/>
    <w:rsid w:val="00F141E9"/>
    <w:rsid w:val="00F15467"/>
    <w:rsid w:val="00F15DC9"/>
    <w:rsid w:val="00F16259"/>
    <w:rsid w:val="00F166C2"/>
    <w:rsid w:val="00F1673D"/>
    <w:rsid w:val="00F16CEF"/>
    <w:rsid w:val="00F16CF0"/>
    <w:rsid w:val="00F17A06"/>
    <w:rsid w:val="00F20364"/>
    <w:rsid w:val="00F214DA"/>
    <w:rsid w:val="00F21916"/>
    <w:rsid w:val="00F21D2A"/>
    <w:rsid w:val="00F21E19"/>
    <w:rsid w:val="00F21F19"/>
    <w:rsid w:val="00F21FC1"/>
    <w:rsid w:val="00F221D5"/>
    <w:rsid w:val="00F23888"/>
    <w:rsid w:val="00F238CE"/>
    <w:rsid w:val="00F23975"/>
    <w:rsid w:val="00F23B1C"/>
    <w:rsid w:val="00F247FC"/>
    <w:rsid w:val="00F2480B"/>
    <w:rsid w:val="00F257E4"/>
    <w:rsid w:val="00F26328"/>
    <w:rsid w:val="00F265FA"/>
    <w:rsid w:val="00F26BC9"/>
    <w:rsid w:val="00F26CD5"/>
    <w:rsid w:val="00F27401"/>
    <w:rsid w:val="00F305FD"/>
    <w:rsid w:val="00F30B89"/>
    <w:rsid w:val="00F30C90"/>
    <w:rsid w:val="00F31036"/>
    <w:rsid w:val="00F31278"/>
    <w:rsid w:val="00F31599"/>
    <w:rsid w:val="00F31C5B"/>
    <w:rsid w:val="00F31D20"/>
    <w:rsid w:val="00F31D75"/>
    <w:rsid w:val="00F320E3"/>
    <w:rsid w:val="00F333B1"/>
    <w:rsid w:val="00F33C1A"/>
    <w:rsid w:val="00F343B4"/>
    <w:rsid w:val="00F345A2"/>
    <w:rsid w:val="00F345AC"/>
    <w:rsid w:val="00F34A44"/>
    <w:rsid w:val="00F34E9F"/>
    <w:rsid w:val="00F35430"/>
    <w:rsid w:val="00F35494"/>
    <w:rsid w:val="00F35610"/>
    <w:rsid w:val="00F36183"/>
    <w:rsid w:val="00F36D53"/>
    <w:rsid w:val="00F36DBB"/>
    <w:rsid w:val="00F373D9"/>
    <w:rsid w:val="00F374AC"/>
    <w:rsid w:val="00F3754A"/>
    <w:rsid w:val="00F37874"/>
    <w:rsid w:val="00F400E8"/>
    <w:rsid w:val="00F401E9"/>
    <w:rsid w:val="00F40B64"/>
    <w:rsid w:val="00F40D33"/>
    <w:rsid w:val="00F40EDF"/>
    <w:rsid w:val="00F41040"/>
    <w:rsid w:val="00F4114B"/>
    <w:rsid w:val="00F41705"/>
    <w:rsid w:val="00F4180C"/>
    <w:rsid w:val="00F41CF8"/>
    <w:rsid w:val="00F41F10"/>
    <w:rsid w:val="00F42C1A"/>
    <w:rsid w:val="00F42E52"/>
    <w:rsid w:val="00F42EE9"/>
    <w:rsid w:val="00F43C4D"/>
    <w:rsid w:val="00F44246"/>
    <w:rsid w:val="00F4443D"/>
    <w:rsid w:val="00F44734"/>
    <w:rsid w:val="00F44970"/>
    <w:rsid w:val="00F44B64"/>
    <w:rsid w:val="00F44D31"/>
    <w:rsid w:val="00F451F9"/>
    <w:rsid w:val="00F45AB6"/>
    <w:rsid w:val="00F45C91"/>
    <w:rsid w:val="00F45DC6"/>
    <w:rsid w:val="00F46450"/>
    <w:rsid w:val="00F4650F"/>
    <w:rsid w:val="00F47305"/>
    <w:rsid w:val="00F47FE4"/>
    <w:rsid w:val="00F509EB"/>
    <w:rsid w:val="00F50F63"/>
    <w:rsid w:val="00F5187D"/>
    <w:rsid w:val="00F523C1"/>
    <w:rsid w:val="00F529B2"/>
    <w:rsid w:val="00F52C38"/>
    <w:rsid w:val="00F52EF9"/>
    <w:rsid w:val="00F53433"/>
    <w:rsid w:val="00F534FB"/>
    <w:rsid w:val="00F53967"/>
    <w:rsid w:val="00F53E14"/>
    <w:rsid w:val="00F544C0"/>
    <w:rsid w:val="00F54AC6"/>
    <w:rsid w:val="00F54FF8"/>
    <w:rsid w:val="00F55A1C"/>
    <w:rsid w:val="00F5607E"/>
    <w:rsid w:val="00F562D8"/>
    <w:rsid w:val="00F5677B"/>
    <w:rsid w:val="00F56B17"/>
    <w:rsid w:val="00F57592"/>
    <w:rsid w:val="00F5770E"/>
    <w:rsid w:val="00F57E81"/>
    <w:rsid w:val="00F6037E"/>
    <w:rsid w:val="00F606CA"/>
    <w:rsid w:val="00F6097C"/>
    <w:rsid w:val="00F610FA"/>
    <w:rsid w:val="00F61212"/>
    <w:rsid w:val="00F61A42"/>
    <w:rsid w:val="00F627EF"/>
    <w:rsid w:val="00F62BA6"/>
    <w:rsid w:val="00F63BC4"/>
    <w:rsid w:val="00F64231"/>
    <w:rsid w:val="00F6437F"/>
    <w:rsid w:val="00F650D3"/>
    <w:rsid w:val="00F66464"/>
    <w:rsid w:val="00F6667F"/>
    <w:rsid w:val="00F6709E"/>
    <w:rsid w:val="00F6788F"/>
    <w:rsid w:val="00F67922"/>
    <w:rsid w:val="00F67AEC"/>
    <w:rsid w:val="00F7055B"/>
    <w:rsid w:val="00F70986"/>
    <w:rsid w:val="00F714B0"/>
    <w:rsid w:val="00F71E45"/>
    <w:rsid w:val="00F7222B"/>
    <w:rsid w:val="00F72329"/>
    <w:rsid w:val="00F73120"/>
    <w:rsid w:val="00F7351E"/>
    <w:rsid w:val="00F73AEF"/>
    <w:rsid w:val="00F73FCF"/>
    <w:rsid w:val="00F7433F"/>
    <w:rsid w:val="00F7484B"/>
    <w:rsid w:val="00F74990"/>
    <w:rsid w:val="00F75124"/>
    <w:rsid w:val="00F75456"/>
    <w:rsid w:val="00F75622"/>
    <w:rsid w:val="00F757AF"/>
    <w:rsid w:val="00F75BF6"/>
    <w:rsid w:val="00F75C59"/>
    <w:rsid w:val="00F768D4"/>
    <w:rsid w:val="00F76E39"/>
    <w:rsid w:val="00F7725B"/>
    <w:rsid w:val="00F778DC"/>
    <w:rsid w:val="00F77F03"/>
    <w:rsid w:val="00F77F76"/>
    <w:rsid w:val="00F8007A"/>
    <w:rsid w:val="00F805FB"/>
    <w:rsid w:val="00F8084E"/>
    <w:rsid w:val="00F81755"/>
    <w:rsid w:val="00F81ABA"/>
    <w:rsid w:val="00F81E20"/>
    <w:rsid w:val="00F824CC"/>
    <w:rsid w:val="00F827D2"/>
    <w:rsid w:val="00F8283B"/>
    <w:rsid w:val="00F82E48"/>
    <w:rsid w:val="00F82F85"/>
    <w:rsid w:val="00F83E16"/>
    <w:rsid w:val="00F83ECA"/>
    <w:rsid w:val="00F84F0F"/>
    <w:rsid w:val="00F85556"/>
    <w:rsid w:val="00F85A04"/>
    <w:rsid w:val="00F85AE0"/>
    <w:rsid w:val="00F85DFC"/>
    <w:rsid w:val="00F86E7C"/>
    <w:rsid w:val="00F87312"/>
    <w:rsid w:val="00F874BA"/>
    <w:rsid w:val="00F8752D"/>
    <w:rsid w:val="00F905E1"/>
    <w:rsid w:val="00F90EB0"/>
    <w:rsid w:val="00F916EC"/>
    <w:rsid w:val="00F91DBA"/>
    <w:rsid w:val="00F92680"/>
    <w:rsid w:val="00F938A9"/>
    <w:rsid w:val="00F938B6"/>
    <w:rsid w:val="00F94073"/>
    <w:rsid w:val="00F95F0C"/>
    <w:rsid w:val="00F9604F"/>
    <w:rsid w:val="00F9690D"/>
    <w:rsid w:val="00F96C55"/>
    <w:rsid w:val="00F96D2B"/>
    <w:rsid w:val="00F96E46"/>
    <w:rsid w:val="00F96FB8"/>
    <w:rsid w:val="00F97160"/>
    <w:rsid w:val="00F9737D"/>
    <w:rsid w:val="00F97BAE"/>
    <w:rsid w:val="00FA01A5"/>
    <w:rsid w:val="00FA01E2"/>
    <w:rsid w:val="00FA0F34"/>
    <w:rsid w:val="00FA0F47"/>
    <w:rsid w:val="00FA0FD3"/>
    <w:rsid w:val="00FA17BF"/>
    <w:rsid w:val="00FA1A25"/>
    <w:rsid w:val="00FA1BD0"/>
    <w:rsid w:val="00FA1CD6"/>
    <w:rsid w:val="00FA1E97"/>
    <w:rsid w:val="00FA23CC"/>
    <w:rsid w:val="00FA2B81"/>
    <w:rsid w:val="00FA2DDD"/>
    <w:rsid w:val="00FA2EF5"/>
    <w:rsid w:val="00FA322F"/>
    <w:rsid w:val="00FA392F"/>
    <w:rsid w:val="00FA57D7"/>
    <w:rsid w:val="00FA5875"/>
    <w:rsid w:val="00FA58DB"/>
    <w:rsid w:val="00FA6BBA"/>
    <w:rsid w:val="00FA7E60"/>
    <w:rsid w:val="00FA7F4F"/>
    <w:rsid w:val="00FB0383"/>
    <w:rsid w:val="00FB05C4"/>
    <w:rsid w:val="00FB0A49"/>
    <w:rsid w:val="00FB19A2"/>
    <w:rsid w:val="00FB1F8B"/>
    <w:rsid w:val="00FB2B56"/>
    <w:rsid w:val="00FB347F"/>
    <w:rsid w:val="00FB3827"/>
    <w:rsid w:val="00FB3BAC"/>
    <w:rsid w:val="00FB4107"/>
    <w:rsid w:val="00FB41E5"/>
    <w:rsid w:val="00FB49A2"/>
    <w:rsid w:val="00FB4D24"/>
    <w:rsid w:val="00FB50C8"/>
    <w:rsid w:val="00FB5559"/>
    <w:rsid w:val="00FB581B"/>
    <w:rsid w:val="00FB5C0B"/>
    <w:rsid w:val="00FB5E2B"/>
    <w:rsid w:val="00FB5EB8"/>
    <w:rsid w:val="00FB5F44"/>
    <w:rsid w:val="00FB68CD"/>
    <w:rsid w:val="00FB6A1D"/>
    <w:rsid w:val="00FB6A71"/>
    <w:rsid w:val="00FB6D78"/>
    <w:rsid w:val="00FC069D"/>
    <w:rsid w:val="00FC0B6D"/>
    <w:rsid w:val="00FC1149"/>
    <w:rsid w:val="00FC1C12"/>
    <w:rsid w:val="00FC255B"/>
    <w:rsid w:val="00FC2E0E"/>
    <w:rsid w:val="00FC33E2"/>
    <w:rsid w:val="00FC3815"/>
    <w:rsid w:val="00FC48AA"/>
    <w:rsid w:val="00FC4C29"/>
    <w:rsid w:val="00FC4CCB"/>
    <w:rsid w:val="00FC4E85"/>
    <w:rsid w:val="00FC4F01"/>
    <w:rsid w:val="00FC54F9"/>
    <w:rsid w:val="00FC5975"/>
    <w:rsid w:val="00FC5C73"/>
    <w:rsid w:val="00FC6DD3"/>
    <w:rsid w:val="00FC77A1"/>
    <w:rsid w:val="00FC7A0C"/>
    <w:rsid w:val="00FC7C5E"/>
    <w:rsid w:val="00FC7EA5"/>
    <w:rsid w:val="00FC7F79"/>
    <w:rsid w:val="00FD025E"/>
    <w:rsid w:val="00FD0AD8"/>
    <w:rsid w:val="00FD0E1C"/>
    <w:rsid w:val="00FD13CE"/>
    <w:rsid w:val="00FD15A2"/>
    <w:rsid w:val="00FD23BF"/>
    <w:rsid w:val="00FD248F"/>
    <w:rsid w:val="00FD26D2"/>
    <w:rsid w:val="00FD288C"/>
    <w:rsid w:val="00FD2895"/>
    <w:rsid w:val="00FD3657"/>
    <w:rsid w:val="00FD416D"/>
    <w:rsid w:val="00FD459F"/>
    <w:rsid w:val="00FD49D6"/>
    <w:rsid w:val="00FD4C66"/>
    <w:rsid w:val="00FD4CDB"/>
    <w:rsid w:val="00FD51F5"/>
    <w:rsid w:val="00FD5835"/>
    <w:rsid w:val="00FD6318"/>
    <w:rsid w:val="00FD6AAB"/>
    <w:rsid w:val="00FD6B29"/>
    <w:rsid w:val="00FD6EC2"/>
    <w:rsid w:val="00FD730F"/>
    <w:rsid w:val="00FD76E5"/>
    <w:rsid w:val="00FE0205"/>
    <w:rsid w:val="00FE055B"/>
    <w:rsid w:val="00FE10B5"/>
    <w:rsid w:val="00FE10EE"/>
    <w:rsid w:val="00FE11E5"/>
    <w:rsid w:val="00FE1201"/>
    <w:rsid w:val="00FE1450"/>
    <w:rsid w:val="00FE193E"/>
    <w:rsid w:val="00FE1960"/>
    <w:rsid w:val="00FE23BE"/>
    <w:rsid w:val="00FE2669"/>
    <w:rsid w:val="00FE27C2"/>
    <w:rsid w:val="00FE285F"/>
    <w:rsid w:val="00FE2A5D"/>
    <w:rsid w:val="00FE2B30"/>
    <w:rsid w:val="00FE30CB"/>
    <w:rsid w:val="00FE30FA"/>
    <w:rsid w:val="00FE358E"/>
    <w:rsid w:val="00FE39F8"/>
    <w:rsid w:val="00FE41DE"/>
    <w:rsid w:val="00FE42E7"/>
    <w:rsid w:val="00FE4412"/>
    <w:rsid w:val="00FE45CC"/>
    <w:rsid w:val="00FE469E"/>
    <w:rsid w:val="00FE4714"/>
    <w:rsid w:val="00FE4E35"/>
    <w:rsid w:val="00FE5B59"/>
    <w:rsid w:val="00FE5BEF"/>
    <w:rsid w:val="00FE69FA"/>
    <w:rsid w:val="00FE6BBF"/>
    <w:rsid w:val="00FE6D59"/>
    <w:rsid w:val="00FE6E82"/>
    <w:rsid w:val="00FE7238"/>
    <w:rsid w:val="00FE7CBA"/>
    <w:rsid w:val="00FE7F1A"/>
    <w:rsid w:val="00FF026F"/>
    <w:rsid w:val="00FF0464"/>
    <w:rsid w:val="00FF0B16"/>
    <w:rsid w:val="00FF0B61"/>
    <w:rsid w:val="00FF0C43"/>
    <w:rsid w:val="00FF134F"/>
    <w:rsid w:val="00FF15A6"/>
    <w:rsid w:val="00FF21E3"/>
    <w:rsid w:val="00FF29B4"/>
    <w:rsid w:val="00FF39B0"/>
    <w:rsid w:val="00FF4036"/>
    <w:rsid w:val="00FF4DE7"/>
    <w:rsid w:val="00FF52A4"/>
    <w:rsid w:val="00FF52B3"/>
    <w:rsid w:val="00FF58FF"/>
    <w:rsid w:val="00FF6EF0"/>
    <w:rsid w:val="00FF74B7"/>
    <w:rsid w:val="00FF7BB0"/>
    <w:rsid w:val="00FF7D35"/>
    <w:rsid w:val="00FF7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0A48"/>
  <w15:docId w15:val="{41F29C31-5767-4436-89A7-B5339D98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lsdException w:name="heading 1" w:locked="1"/>
    <w:lsdException w:name="heading 2" w:lock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72C9C"/>
    <w:pPr>
      <w:spacing w:after="240"/>
    </w:pPr>
    <w:rPr>
      <w:rFonts w:asciiTheme="minorHAnsi" w:eastAsiaTheme="minorHAnsi" w:hAnsiTheme="minorHAnsi" w:cs="Arial"/>
      <w:color w:val="000000"/>
      <w:kern w:val="36"/>
      <w:sz w:val="24"/>
      <w:szCs w:val="24"/>
      <w:lang w:val="en-GB" w:eastAsia="en-US"/>
    </w:rPr>
  </w:style>
  <w:style w:type="paragraph" w:styleId="Heading1">
    <w:name w:val="heading 1"/>
    <w:next w:val="Normal"/>
    <w:link w:val="Heading1Char"/>
    <w:rsid w:val="00993473"/>
    <w:pPr>
      <w:keepNext/>
      <w:pageBreakBefore/>
      <w:tabs>
        <w:tab w:val="left" w:pos="1134"/>
        <w:tab w:val="left" w:pos="2693"/>
      </w:tabs>
      <w:spacing w:after="240"/>
      <w:ind w:left="1134" w:hanging="1134"/>
      <w:outlineLvl w:val="0"/>
    </w:pPr>
    <w:rPr>
      <w:rFonts w:ascii="Arial" w:hAnsi="Arial"/>
      <w:b/>
      <w:kern w:val="28"/>
      <w:sz w:val="40"/>
      <w:szCs w:val="40"/>
      <w:lang w:val="en-GB" w:eastAsia="en-US"/>
    </w:rPr>
  </w:style>
  <w:style w:type="paragraph" w:styleId="Heading2">
    <w:name w:val="heading 2"/>
    <w:next w:val="Normal"/>
    <w:link w:val="Heading2Char"/>
    <w:rsid w:val="00993473"/>
    <w:pPr>
      <w:keepNext/>
      <w:tabs>
        <w:tab w:val="left" w:pos="1134"/>
      </w:tabs>
      <w:spacing w:after="240"/>
      <w:ind w:left="1134" w:hanging="1134"/>
      <w:outlineLvl w:val="1"/>
    </w:pPr>
    <w:rPr>
      <w:rFonts w:ascii="Arial" w:hAnsi="Arial" w:cs="Arial"/>
      <w:b/>
      <w:sz w:val="32"/>
      <w:lang w:val="en-GB" w:eastAsia="en-US"/>
    </w:rPr>
  </w:style>
  <w:style w:type="paragraph" w:styleId="Heading3">
    <w:name w:val="heading 3"/>
    <w:next w:val="Normal"/>
    <w:link w:val="Heading3Char"/>
    <w:locked/>
    <w:rsid w:val="00993473"/>
    <w:pPr>
      <w:keepNext/>
      <w:tabs>
        <w:tab w:val="left" w:pos="1134"/>
      </w:tabs>
      <w:spacing w:after="240"/>
      <w:ind w:left="1134" w:hanging="1134"/>
      <w:outlineLvl w:val="2"/>
    </w:pPr>
    <w:rPr>
      <w:rFonts w:ascii="Arial" w:hAnsi="Arial"/>
      <w:b/>
      <w:sz w:val="24"/>
      <w:lang w:val="en-GB" w:eastAsia="en-US"/>
    </w:rPr>
  </w:style>
  <w:style w:type="paragraph" w:styleId="Heading4">
    <w:name w:val="heading 4"/>
    <w:next w:val="Normal"/>
    <w:link w:val="Heading4Char"/>
    <w:locked/>
    <w:rsid w:val="00A57F9E"/>
    <w:pPr>
      <w:keepNext/>
      <w:spacing w:after="240"/>
      <w:outlineLvl w:val="3"/>
    </w:pPr>
    <w:rPr>
      <w:b/>
      <w:sz w:val="24"/>
      <w:lang w:val="en-GB" w:eastAsia="en-US"/>
    </w:rPr>
  </w:style>
  <w:style w:type="paragraph" w:styleId="Heading5">
    <w:name w:val="heading 5"/>
    <w:next w:val="Normal"/>
    <w:link w:val="Heading5Char"/>
    <w:locked/>
    <w:rsid w:val="00A57F9E"/>
    <w:pPr>
      <w:keepNext/>
      <w:spacing w:after="240"/>
      <w:outlineLvl w:val="4"/>
    </w:pPr>
    <w:rPr>
      <w:i/>
      <w:sz w:val="24"/>
      <w:lang w:val="en-GB" w:eastAsia="en-US"/>
    </w:rPr>
  </w:style>
  <w:style w:type="paragraph" w:styleId="Heading6">
    <w:name w:val="heading 6"/>
    <w:basedOn w:val="Normal"/>
    <w:next w:val="Normal"/>
    <w:link w:val="Heading6Char"/>
    <w:locked/>
    <w:rsid w:val="00B72C9C"/>
    <w:pPr>
      <w:numPr>
        <w:ilvl w:val="5"/>
        <w:numId w:val="6"/>
      </w:numPr>
      <w:tabs>
        <w:tab w:val="num" w:pos="360"/>
      </w:tabs>
      <w:spacing w:before="240" w:after="60" w:line="480" w:lineRule="atLeast"/>
      <w:outlineLvl w:val="5"/>
    </w:pPr>
    <w:rPr>
      <w:rFonts w:eastAsia="SimSun"/>
      <w:b/>
      <w:bCs/>
      <w:color w:val="6D7FBA"/>
      <w:sz w:val="22"/>
      <w:szCs w:val="22"/>
      <w:lang w:eastAsia="zh-CN"/>
    </w:rPr>
  </w:style>
  <w:style w:type="paragraph" w:styleId="Heading7">
    <w:name w:val="heading 7"/>
    <w:basedOn w:val="Normal"/>
    <w:next w:val="Normal"/>
    <w:link w:val="Heading7Char"/>
    <w:locked/>
    <w:rsid w:val="00B72C9C"/>
    <w:pPr>
      <w:numPr>
        <w:ilvl w:val="6"/>
        <w:numId w:val="6"/>
      </w:numPr>
      <w:tabs>
        <w:tab w:val="num" w:pos="360"/>
      </w:tabs>
      <w:spacing w:before="240" w:after="60" w:line="480" w:lineRule="atLeast"/>
      <w:outlineLvl w:val="6"/>
    </w:pPr>
    <w:rPr>
      <w:rFonts w:eastAsia="SimSun"/>
      <w:color w:val="6D7FBA"/>
      <w:sz w:val="22"/>
      <w:szCs w:val="22"/>
      <w:lang w:eastAsia="zh-CN"/>
    </w:rPr>
  </w:style>
  <w:style w:type="paragraph" w:styleId="Heading8">
    <w:name w:val="heading 8"/>
    <w:basedOn w:val="Normal"/>
    <w:next w:val="Normal"/>
    <w:link w:val="Heading8Char"/>
    <w:locked/>
    <w:rsid w:val="00B72C9C"/>
    <w:pPr>
      <w:numPr>
        <w:ilvl w:val="7"/>
        <w:numId w:val="6"/>
      </w:numPr>
      <w:tabs>
        <w:tab w:val="num" w:pos="360"/>
      </w:tabs>
      <w:spacing w:before="240" w:after="60" w:line="480" w:lineRule="atLeast"/>
      <w:outlineLvl w:val="7"/>
    </w:pPr>
    <w:rPr>
      <w:rFonts w:eastAsia="SimSun"/>
      <w:i/>
      <w:iCs/>
      <w:color w:val="6D7FBA"/>
      <w:sz w:val="22"/>
      <w:szCs w:val="22"/>
      <w:lang w:eastAsia="zh-CN"/>
    </w:rPr>
  </w:style>
  <w:style w:type="paragraph" w:styleId="Heading9">
    <w:name w:val="heading 9"/>
    <w:basedOn w:val="Normal"/>
    <w:next w:val="Normal"/>
    <w:link w:val="Heading9Char"/>
    <w:locked/>
    <w:rsid w:val="00B72C9C"/>
    <w:pPr>
      <w:numPr>
        <w:ilvl w:val="8"/>
        <w:numId w:val="6"/>
      </w:numPr>
      <w:tabs>
        <w:tab w:val="num" w:pos="360"/>
      </w:tabs>
      <w:spacing w:before="240" w:after="60" w:line="480" w:lineRule="atLeast"/>
      <w:outlineLvl w:val="8"/>
    </w:pPr>
    <w:rPr>
      <w:rFonts w:eastAsia="SimSun"/>
      <w:color w:val="6D7FB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93473"/>
    <w:rPr>
      <w:rFonts w:ascii="Arial" w:hAnsi="Arial"/>
      <w:b/>
      <w:kern w:val="28"/>
      <w:sz w:val="40"/>
      <w:szCs w:val="40"/>
      <w:lang w:val="en-GB" w:eastAsia="en-US"/>
    </w:rPr>
  </w:style>
  <w:style w:type="character" w:customStyle="1" w:styleId="Heading2Char">
    <w:name w:val="Heading 2 Char"/>
    <w:basedOn w:val="DefaultParagraphFont"/>
    <w:link w:val="Heading2"/>
    <w:locked/>
    <w:rsid w:val="00993473"/>
    <w:rPr>
      <w:rFonts w:ascii="Arial" w:hAnsi="Arial" w:cs="Arial"/>
      <w:b/>
      <w:sz w:val="32"/>
      <w:lang w:val="en-GB" w:eastAsia="en-US"/>
    </w:rPr>
  </w:style>
  <w:style w:type="character" w:customStyle="1" w:styleId="Heading3Char">
    <w:name w:val="Heading 3 Char"/>
    <w:basedOn w:val="DefaultParagraphFont"/>
    <w:link w:val="Heading3"/>
    <w:rsid w:val="00993473"/>
    <w:rPr>
      <w:rFonts w:ascii="Arial" w:hAnsi="Arial"/>
      <w:b/>
      <w:sz w:val="24"/>
      <w:lang w:val="en-GB" w:eastAsia="en-US"/>
    </w:rPr>
  </w:style>
  <w:style w:type="character" w:customStyle="1" w:styleId="Heading4Char">
    <w:name w:val="Heading 4 Char"/>
    <w:basedOn w:val="DefaultParagraphFont"/>
    <w:link w:val="Heading4"/>
    <w:rsid w:val="00A57F9E"/>
    <w:rPr>
      <w:b/>
      <w:sz w:val="24"/>
      <w:lang w:val="en-GB" w:eastAsia="en-US"/>
    </w:rPr>
  </w:style>
  <w:style w:type="character" w:customStyle="1" w:styleId="Heading5Char">
    <w:name w:val="Heading 5 Char"/>
    <w:basedOn w:val="DefaultParagraphFont"/>
    <w:link w:val="Heading5"/>
    <w:rsid w:val="00A57F9E"/>
    <w:rPr>
      <w:i/>
      <w:sz w:val="24"/>
      <w:lang w:val="en-GB" w:eastAsia="en-US"/>
    </w:rPr>
  </w:style>
  <w:style w:type="character" w:customStyle="1" w:styleId="Heading6Char">
    <w:name w:val="Heading 6 Char"/>
    <w:basedOn w:val="DefaultParagraphFont"/>
    <w:link w:val="Heading6"/>
    <w:rsid w:val="00B72C9C"/>
    <w:rPr>
      <w:rFonts w:asciiTheme="minorHAnsi" w:eastAsia="SimSun" w:hAnsiTheme="minorHAnsi" w:cs="Arial"/>
      <w:b/>
      <w:bCs/>
      <w:color w:val="6D7FBA"/>
      <w:kern w:val="36"/>
      <w:sz w:val="22"/>
      <w:szCs w:val="22"/>
      <w:lang w:val="en-GB" w:eastAsia="zh-CN"/>
    </w:rPr>
  </w:style>
  <w:style w:type="character" w:customStyle="1" w:styleId="Heading7Char">
    <w:name w:val="Heading 7 Char"/>
    <w:basedOn w:val="DefaultParagraphFont"/>
    <w:link w:val="Heading7"/>
    <w:rsid w:val="00B72C9C"/>
    <w:rPr>
      <w:rFonts w:asciiTheme="minorHAnsi" w:eastAsia="SimSun" w:hAnsiTheme="minorHAnsi" w:cs="Arial"/>
      <w:color w:val="6D7FBA"/>
      <w:kern w:val="36"/>
      <w:sz w:val="22"/>
      <w:szCs w:val="22"/>
      <w:lang w:val="en-GB" w:eastAsia="zh-CN"/>
    </w:rPr>
  </w:style>
  <w:style w:type="character" w:customStyle="1" w:styleId="Heading8Char">
    <w:name w:val="Heading 8 Char"/>
    <w:basedOn w:val="DefaultParagraphFont"/>
    <w:link w:val="Heading8"/>
    <w:rsid w:val="00B72C9C"/>
    <w:rPr>
      <w:rFonts w:asciiTheme="minorHAnsi" w:eastAsia="SimSun" w:hAnsiTheme="minorHAnsi" w:cs="Arial"/>
      <w:i/>
      <w:iCs/>
      <w:color w:val="6D7FBA"/>
      <w:kern w:val="36"/>
      <w:sz w:val="22"/>
      <w:szCs w:val="22"/>
      <w:lang w:val="en-GB" w:eastAsia="zh-CN"/>
    </w:rPr>
  </w:style>
  <w:style w:type="character" w:customStyle="1" w:styleId="Heading9Char">
    <w:name w:val="Heading 9 Char"/>
    <w:basedOn w:val="DefaultParagraphFont"/>
    <w:link w:val="Heading9"/>
    <w:rsid w:val="00B72C9C"/>
    <w:rPr>
      <w:rFonts w:asciiTheme="minorHAnsi" w:eastAsia="SimSun" w:hAnsiTheme="minorHAnsi" w:cs="Arial"/>
      <w:color w:val="6D7FBA"/>
      <w:kern w:val="36"/>
      <w:sz w:val="22"/>
      <w:szCs w:val="22"/>
      <w:lang w:val="en-GB" w:eastAsia="zh-CN"/>
    </w:rPr>
  </w:style>
  <w:style w:type="paragraph" w:styleId="BalloonText">
    <w:name w:val="Balloon Text"/>
    <w:basedOn w:val="Normal"/>
    <w:link w:val="BalloonTextChar"/>
    <w:semiHidden/>
    <w:unhideWhenUsed/>
    <w:rsid w:val="00A57F9E"/>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57F9E"/>
    <w:rPr>
      <w:rFonts w:ascii="Tahoma" w:eastAsiaTheme="minorHAnsi" w:hAnsi="Tahoma" w:cs="Tahoma"/>
      <w:color w:val="000000"/>
      <w:kern w:val="36"/>
      <w:sz w:val="16"/>
      <w:szCs w:val="16"/>
      <w:lang w:eastAsia="en-US"/>
    </w:rPr>
  </w:style>
  <w:style w:type="paragraph" w:styleId="FootnoteText">
    <w:name w:val="footnote text"/>
    <w:basedOn w:val="Normal"/>
    <w:link w:val="FootnoteTextChar"/>
    <w:uiPriority w:val="99"/>
    <w:rsid w:val="00D51748"/>
    <w:pPr>
      <w:spacing w:after="60"/>
    </w:pPr>
    <w:rPr>
      <w:sz w:val="20"/>
    </w:rPr>
  </w:style>
  <w:style w:type="character" w:customStyle="1" w:styleId="FootnoteTextChar">
    <w:name w:val="Footnote Text Char"/>
    <w:basedOn w:val="DefaultParagraphFont"/>
    <w:link w:val="FootnoteText"/>
    <w:uiPriority w:val="99"/>
    <w:locked/>
    <w:rsid w:val="00D51748"/>
    <w:rPr>
      <w:rFonts w:asciiTheme="minorHAnsi" w:eastAsiaTheme="minorHAnsi" w:hAnsiTheme="minorHAnsi" w:cs="Arial"/>
      <w:color w:val="000000"/>
      <w:kern w:val="36"/>
      <w:szCs w:val="24"/>
      <w:lang w:val="en-GB" w:eastAsia="en-US"/>
    </w:rPr>
  </w:style>
  <w:style w:type="character" w:customStyle="1" w:styleId="FootnoteTextChar2">
    <w:name w:val="Footnote Text Char2"/>
    <w:basedOn w:val="DefaultParagraphFont"/>
    <w:semiHidden/>
    <w:locked/>
    <w:rsid w:val="000738F7"/>
    <w:rPr>
      <w:rFonts w:cs="Times New Roman"/>
      <w:lang w:val="en-AU" w:eastAsia="en-US" w:bidi="ar-SA"/>
    </w:rPr>
  </w:style>
  <w:style w:type="character" w:styleId="FootnoteReference">
    <w:name w:val="footnote reference"/>
    <w:basedOn w:val="DefaultParagraphFont"/>
    <w:uiPriority w:val="99"/>
    <w:rsid w:val="00A57F9E"/>
    <w:rPr>
      <w:vertAlign w:val="superscript"/>
    </w:rPr>
  </w:style>
  <w:style w:type="character" w:styleId="Hyperlink">
    <w:name w:val="Hyperlink"/>
    <w:basedOn w:val="DefaultParagraphFont"/>
    <w:uiPriority w:val="99"/>
    <w:rsid w:val="00A57F9E"/>
    <w:rPr>
      <w:color w:val="0000FF"/>
      <w:u w:val="single"/>
    </w:rPr>
  </w:style>
  <w:style w:type="paragraph" w:styleId="DocumentMap">
    <w:name w:val="Document Map"/>
    <w:basedOn w:val="Normal"/>
    <w:link w:val="DocumentMapChar"/>
    <w:semiHidden/>
    <w:rsid w:val="00A57F9E"/>
    <w:pPr>
      <w:shd w:val="clear" w:color="auto" w:fill="000080"/>
    </w:pPr>
    <w:rPr>
      <w:rFonts w:ascii="Tahoma" w:hAnsi="Tahoma" w:cs="Tahoma"/>
    </w:rPr>
  </w:style>
  <w:style w:type="character" w:customStyle="1" w:styleId="DocumentMapChar">
    <w:name w:val="Document Map Char"/>
    <w:basedOn w:val="DefaultParagraphFont"/>
    <w:link w:val="DocumentMap"/>
    <w:semiHidden/>
    <w:rsid w:val="00A57F9E"/>
    <w:rPr>
      <w:rFonts w:ascii="Tahoma" w:eastAsiaTheme="minorHAnsi" w:hAnsi="Tahoma" w:cs="Tahoma"/>
      <w:color w:val="000000"/>
      <w:kern w:val="36"/>
      <w:sz w:val="24"/>
      <w:szCs w:val="24"/>
      <w:shd w:val="clear" w:color="auto" w:fill="000080"/>
      <w:lang w:eastAsia="en-US"/>
    </w:rPr>
  </w:style>
  <w:style w:type="paragraph" w:styleId="NormalWeb">
    <w:name w:val="Normal (Web)"/>
    <w:basedOn w:val="Normal"/>
    <w:rsid w:val="00876DF3"/>
    <w:pPr>
      <w:spacing w:before="100" w:beforeAutospacing="1" w:after="100" w:afterAutospacing="1"/>
    </w:pPr>
    <w:rPr>
      <w:lang w:val="en-US"/>
    </w:rPr>
  </w:style>
  <w:style w:type="character" w:styleId="Strong">
    <w:name w:val="Strong"/>
    <w:basedOn w:val="DefaultParagraphFont"/>
    <w:uiPriority w:val="22"/>
    <w:rsid w:val="00876DF3"/>
    <w:rPr>
      <w:rFonts w:cs="Times New Roman"/>
      <w:b/>
      <w:bCs/>
    </w:rPr>
  </w:style>
  <w:style w:type="table" w:styleId="TableGrid">
    <w:name w:val="Table Grid"/>
    <w:basedOn w:val="TableNormal"/>
    <w:rsid w:val="00A57F9E"/>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C0D8E"/>
    <w:rPr>
      <w:rFonts w:cs="Times New Roman"/>
      <w:color w:val="800080"/>
      <w:u w:val="single"/>
    </w:rPr>
  </w:style>
  <w:style w:type="paragraph" w:customStyle="1" w:styleId="Default">
    <w:name w:val="Default"/>
    <w:rsid w:val="009B11BF"/>
    <w:pPr>
      <w:autoSpaceDE w:val="0"/>
      <w:autoSpaceDN w:val="0"/>
      <w:adjustRightInd w:val="0"/>
    </w:pPr>
    <w:rPr>
      <w:rFonts w:ascii="Calibri" w:hAnsi="Calibri" w:cs="Calibri"/>
      <w:color w:val="000000"/>
      <w:sz w:val="24"/>
      <w:szCs w:val="24"/>
      <w:lang w:val="en-US" w:eastAsia="en-US"/>
    </w:rPr>
  </w:style>
  <w:style w:type="character" w:styleId="CommentReference">
    <w:name w:val="annotation reference"/>
    <w:basedOn w:val="DefaultParagraphFont"/>
    <w:semiHidden/>
    <w:rsid w:val="00CD6FEC"/>
    <w:rPr>
      <w:rFonts w:cs="Times New Roman"/>
      <w:sz w:val="16"/>
      <w:szCs w:val="16"/>
    </w:rPr>
  </w:style>
  <w:style w:type="paragraph" w:styleId="CommentText">
    <w:name w:val="annotation text"/>
    <w:basedOn w:val="Normal"/>
    <w:link w:val="CommentTextChar"/>
    <w:rsid w:val="00CD6FEC"/>
    <w:rPr>
      <w:sz w:val="20"/>
      <w:szCs w:val="20"/>
    </w:rPr>
  </w:style>
  <w:style w:type="character" w:customStyle="1" w:styleId="CommentTextChar">
    <w:name w:val="Comment Text Char"/>
    <w:basedOn w:val="DefaultParagraphFont"/>
    <w:link w:val="CommentText"/>
    <w:rsid w:val="00B72C9C"/>
    <w:rPr>
      <w:rFonts w:asciiTheme="minorHAnsi" w:eastAsiaTheme="minorHAnsi" w:hAnsiTheme="minorHAnsi" w:cs="Arial"/>
      <w:color w:val="000000"/>
      <w:kern w:val="36"/>
      <w:lang w:val="en-GB" w:eastAsia="en-US"/>
    </w:rPr>
  </w:style>
  <w:style w:type="paragraph" w:styleId="CommentSubject">
    <w:name w:val="annotation subject"/>
    <w:basedOn w:val="CommentText"/>
    <w:next w:val="CommentText"/>
    <w:link w:val="CommentSubjectChar"/>
    <w:semiHidden/>
    <w:rsid w:val="00CD6FEC"/>
    <w:rPr>
      <w:b/>
      <w:bCs/>
    </w:rPr>
  </w:style>
  <w:style w:type="character" w:customStyle="1" w:styleId="CommentSubjectChar">
    <w:name w:val="Comment Subject Char"/>
    <w:basedOn w:val="CommentTextChar"/>
    <w:link w:val="CommentSubject"/>
    <w:semiHidden/>
    <w:rsid w:val="00B72C9C"/>
    <w:rPr>
      <w:rFonts w:asciiTheme="minorHAnsi" w:eastAsiaTheme="minorHAnsi" w:hAnsiTheme="minorHAnsi" w:cs="Arial"/>
      <w:b/>
      <w:bCs/>
      <w:color w:val="000000"/>
      <w:kern w:val="36"/>
      <w:lang w:val="en-GB" w:eastAsia="en-US"/>
    </w:rPr>
  </w:style>
  <w:style w:type="paragraph" w:styleId="Header">
    <w:name w:val="header"/>
    <w:basedOn w:val="Normal"/>
    <w:link w:val="HeaderChar"/>
    <w:uiPriority w:val="99"/>
    <w:rsid w:val="00A57F9E"/>
    <w:pPr>
      <w:tabs>
        <w:tab w:val="right" w:pos="8280"/>
      </w:tabs>
      <w:spacing w:after="0"/>
    </w:pPr>
    <w:rPr>
      <w:rFonts w:ascii="Arial" w:hAnsi="Arial"/>
      <w:sz w:val="18"/>
    </w:rPr>
  </w:style>
  <w:style w:type="character" w:customStyle="1" w:styleId="HeaderChar">
    <w:name w:val="Header Char"/>
    <w:basedOn w:val="DefaultParagraphFont"/>
    <w:link w:val="Header"/>
    <w:uiPriority w:val="99"/>
    <w:rsid w:val="00A57F9E"/>
    <w:rPr>
      <w:rFonts w:ascii="Arial" w:eastAsiaTheme="minorHAnsi" w:hAnsi="Arial" w:cs="Arial"/>
      <w:color w:val="000000"/>
      <w:kern w:val="36"/>
      <w:sz w:val="18"/>
      <w:szCs w:val="24"/>
      <w:lang w:eastAsia="en-US"/>
    </w:rPr>
  </w:style>
  <w:style w:type="paragraph" w:styleId="Footer">
    <w:name w:val="footer"/>
    <w:basedOn w:val="Normal"/>
    <w:link w:val="FooterChar"/>
    <w:uiPriority w:val="99"/>
    <w:rsid w:val="00A57F9E"/>
    <w:pPr>
      <w:spacing w:after="0"/>
    </w:pPr>
    <w:rPr>
      <w:rFonts w:ascii="Arial" w:hAnsi="Arial"/>
      <w:sz w:val="18"/>
    </w:rPr>
  </w:style>
  <w:style w:type="character" w:customStyle="1" w:styleId="FooterChar">
    <w:name w:val="Footer Char"/>
    <w:basedOn w:val="DefaultParagraphFont"/>
    <w:link w:val="Footer"/>
    <w:uiPriority w:val="99"/>
    <w:rsid w:val="00A57F9E"/>
    <w:rPr>
      <w:rFonts w:ascii="Arial" w:eastAsiaTheme="minorHAnsi" w:hAnsi="Arial" w:cs="Arial"/>
      <w:color w:val="000000"/>
      <w:kern w:val="36"/>
      <w:sz w:val="18"/>
      <w:szCs w:val="24"/>
      <w:lang w:eastAsia="en-US"/>
    </w:rPr>
  </w:style>
  <w:style w:type="character" w:styleId="PageNumber">
    <w:name w:val="page number"/>
    <w:basedOn w:val="DefaultParagraphFont"/>
    <w:rsid w:val="00A57F9E"/>
    <w:rPr>
      <w:sz w:val="20"/>
    </w:rPr>
  </w:style>
  <w:style w:type="character" w:customStyle="1" w:styleId="CharChar2">
    <w:name w:val="Char Char2"/>
    <w:basedOn w:val="DefaultParagraphFont"/>
    <w:semiHidden/>
    <w:rsid w:val="004016A8"/>
    <w:rPr>
      <w:rFonts w:ascii="Times New Roman" w:hAnsi="Times New Roman" w:cs="Times New Roman"/>
      <w:sz w:val="20"/>
      <w:szCs w:val="20"/>
    </w:rPr>
  </w:style>
  <w:style w:type="paragraph" w:styleId="ListParagraph">
    <w:name w:val="List Paragraph"/>
    <w:basedOn w:val="Normal"/>
    <w:uiPriority w:val="34"/>
    <w:rsid w:val="00DF0F8A"/>
    <w:pPr>
      <w:ind w:left="720"/>
    </w:pPr>
  </w:style>
  <w:style w:type="paragraph" w:styleId="TOCHeading">
    <w:name w:val="TOC Heading"/>
    <w:basedOn w:val="Heading1"/>
    <w:next w:val="Normal"/>
    <w:rsid w:val="007A599E"/>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rsid w:val="00433CAD"/>
    <w:pPr>
      <w:tabs>
        <w:tab w:val="left" w:pos="567"/>
        <w:tab w:val="right" w:pos="8505"/>
      </w:tabs>
      <w:spacing w:before="240" w:after="120"/>
      <w:ind w:right="804"/>
    </w:pPr>
    <w:rPr>
      <w:b/>
      <w:noProof/>
      <w:sz w:val="26"/>
    </w:rPr>
  </w:style>
  <w:style w:type="paragraph" w:styleId="TOC2">
    <w:name w:val="toc 2"/>
    <w:basedOn w:val="Normal"/>
    <w:next w:val="Normal"/>
    <w:autoRedefine/>
    <w:uiPriority w:val="39"/>
    <w:rsid w:val="00D90C3D"/>
    <w:pPr>
      <w:tabs>
        <w:tab w:val="left" w:pos="1276"/>
        <w:tab w:val="right" w:leader="dot" w:pos="8505"/>
      </w:tabs>
      <w:spacing w:after="120"/>
      <w:ind w:left="1276" w:right="1106" w:hanging="709"/>
    </w:pPr>
    <w:rPr>
      <w:noProof/>
    </w:rPr>
  </w:style>
  <w:style w:type="paragraph" w:styleId="TOC3">
    <w:name w:val="toc 3"/>
    <w:basedOn w:val="Normal"/>
    <w:next w:val="Normal"/>
    <w:autoRedefine/>
    <w:uiPriority w:val="39"/>
    <w:rsid w:val="00A57F9E"/>
    <w:pPr>
      <w:tabs>
        <w:tab w:val="left" w:pos="2127"/>
        <w:tab w:val="right" w:leader="dot" w:pos="9072"/>
      </w:tabs>
      <w:spacing w:after="120"/>
      <w:ind w:left="2127" w:right="720" w:hanging="851"/>
    </w:pPr>
    <w:rPr>
      <w:noProof/>
    </w:rPr>
  </w:style>
  <w:style w:type="paragraph" w:styleId="TOC4">
    <w:name w:val="toc 4"/>
    <w:basedOn w:val="Normal"/>
    <w:next w:val="Normal"/>
    <w:autoRedefine/>
    <w:rsid w:val="00A57F9E"/>
    <w:pPr>
      <w:tabs>
        <w:tab w:val="right" w:leader="dot" w:pos="8497"/>
      </w:tabs>
      <w:spacing w:after="120"/>
      <w:ind w:left="2126" w:right="567"/>
    </w:pPr>
  </w:style>
  <w:style w:type="paragraph" w:styleId="TOC5">
    <w:name w:val="toc 5"/>
    <w:basedOn w:val="Normal"/>
    <w:next w:val="Normal"/>
    <w:autoRedefine/>
    <w:rsid w:val="00A57F9E"/>
    <w:pPr>
      <w:tabs>
        <w:tab w:val="right" w:leader="dot" w:pos="8497"/>
      </w:tabs>
      <w:spacing w:after="120"/>
      <w:ind w:left="2552" w:right="567"/>
    </w:pPr>
  </w:style>
  <w:style w:type="paragraph" w:styleId="TOC6">
    <w:name w:val="toc 6"/>
    <w:basedOn w:val="Normal"/>
    <w:next w:val="Normal"/>
    <w:autoRedefine/>
    <w:rsid w:val="007A599E"/>
    <w:pPr>
      <w:spacing w:after="100" w:line="276" w:lineRule="auto"/>
      <w:ind w:left="1100"/>
    </w:pPr>
    <w:rPr>
      <w:rFonts w:ascii="Calibri" w:hAnsi="Calibri"/>
      <w:sz w:val="22"/>
      <w:szCs w:val="22"/>
      <w:lang w:eastAsia="en-AU"/>
    </w:rPr>
  </w:style>
  <w:style w:type="paragraph" w:styleId="TOC7">
    <w:name w:val="toc 7"/>
    <w:basedOn w:val="Normal"/>
    <w:next w:val="Normal"/>
    <w:autoRedefine/>
    <w:rsid w:val="007A599E"/>
    <w:pPr>
      <w:spacing w:after="100" w:line="276" w:lineRule="auto"/>
      <w:ind w:left="1320"/>
    </w:pPr>
    <w:rPr>
      <w:rFonts w:ascii="Calibri" w:hAnsi="Calibri"/>
      <w:sz w:val="22"/>
      <w:szCs w:val="22"/>
      <w:lang w:eastAsia="en-AU"/>
    </w:rPr>
  </w:style>
  <w:style w:type="paragraph" w:styleId="TOC8">
    <w:name w:val="toc 8"/>
    <w:basedOn w:val="Normal"/>
    <w:next w:val="Normal"/>
    <w:autoRedefine/>
    <w:rsid w:val="007A599E"/>
    <w:pPr>
      <w:spacing w:after="100" w:line="276" w:lineRule="auto"/>
      <w:ind w:left="1540"/>
    </w:pPr>
    <w:rPr>
      <w:rFonts w:ascii="Calibri" w:hAnsi="Calibri"/>
      <w:sz w:val="22"/>
      <w:szCs w:val="22"/>
      <w:lang w:eastAsia="en-AU"/>
    </w:rPr>
  </w:style>
  <w:style w:type="paragraph" w:styleId="TOC9">
    <w:name w:val="toc 9"/>
    <w:basedOn w:val="Normal"/>
    <w:next w:val="Normal"/>
    <w:autoRedefine/>
    <w:rsid w:val="007A599E"/>
    <w:pPr>
      <w:spacing w:after="100" w:line="276" w:lineRule="auto"/>
      <w:ind w:left="1760"/>
    </w:pPr>
    <w:rPr>
      <w:rFonts w:ascii="Calibri" w:hAnsi="Calibri"/>
      <w:sz w:val="22"/>
      <w:szCs w:val="22"/>
      <w:lang w:eastAsia="en-AU"/>
    </w:rPr>
  </w:style>
  <w:style w:type="character" w:customStyle="1" w:styleId="FootnoteTextChar1">
    <w:name w:val="Footnote Text Char1"/>
    <w:basedOn w:val="DefaultParagraphFont"/>
    <w:semiHidden/>
    <w:locked/>
    <w:rsid w:val="006F3695"/>
    <w:rPr>
      <w:rFonts w:ascii="Times New Roman" w:hAnsi="Times New Roman" w:cs="Times New Roman"/>
      <w:sz w:val="20"/>
      <w:szCs w:val="20"/>
    </w:rPr>
  </w:style>
  <w:style w:type="paragraph" w:styleId="Caption">
    <w:name w:val="caption"/>
    <w:basedOn w:val="Normal"/>
    <w:next w:val="Normal"/>
    <w:rsid w:val="006F3695"/>
    <w:pPr>
      <w:keepNext/>
    </w:pPr>
    <w:rPr>
      <w:bCs/>
      <w:sz w:val="22"/>
      <w:szCs w:val="20"/>
    </w:rPr>
  </w:style>
  <w:style w:type="paragraph" w:styleId="ListBullet">
    <w:name w:val="List Bullet"/>
    <w:basedOn w:val="Normal"/>
    <w:rsid w:val="001013DC"/>
    <w:pPr>
      <w:numPr>
        <w:numId w:val="2"/>
      </w:numPr>
      <w:spacing w:after="113" w:line="240" w:lineRule="atLeast"/>
    </w:pPr>
    <w:rPr>
      <w:sz w:val="20"/>
    </w:rPr>
  </w:style>
  <w:style w:type="character" w:styleId="Emphasis">
    <w:name w:val="Emphasis"/>
    <w:basedOn w:val="DefaultParagraphFont"/>
    <w:uiPriority w:val="20"/>
    <w:rsid w:val="00E93ACB"/>
    <w:rPr>
      <w:rFonts w:cs="Times New Roman"/>
      <w:i/>
      <w:iCs/>
    </w:rPr>
  </w:style>
  <w:style w:type="paragraph" w:styleId="Revision">
    <w:name w:val="Revision"/>
    <w:hidden/>
    <w:uiPriority w:val="99"/>
    <w:semiHidden/>
    <w:rsid w:val="00DD6A99"/>
    <w:rPr>
      <w:sz w:val="24"/>
      <w:szCs w:val="24"/>
      <w:lang w:eastAsia="en-US"/>
    </w:rPr>
  </w:style>
  <w:style w:type="paragraph" w:styleId="Quote">
    <w:name w:val="Quote"/>
    <w:basedOn w:val="Normal"/>
    <w:link w:val="QuoteChar"/>
    <w:rsid w:val="008665DC"/>
    <w:pPr>
      <w:ind w:left="720" w:right="720"/>
    </w:pPr>
    <w:rPr>
      <w:sz w:val="22"/>
    </w:rPr>
  </w:style>
  <w:style w:type="character" w:customStyle="1" w:styleId="QuoteChar">
    <w:name w:val="Quote Char"/>
    <w:basedOn w:val="DefaultParagraphFont"/>
    <w:link w:val="Quote"/>
    <w:rsid w:val="008665DC"/>
    <w:rPr>
      <w:rFonts w:asciiTheme="minorHAnsi" w:eastAsiaTheme="minorHAnsi" w:hAnsiTheme="minorHAnsi" w:cs="Arial"/>
      <w:color w:val="000000"/>
      <w:kern w:val="36"/>
      <w:sz w:val="22"/>
      <w:szCs w:val="24"/>
      <w:lang w:val="en-GB" w:eastAsia="en-US"/>
    </w:rPr>
  </w:style>
  <w:style w:type="paragraph" w:customStyle="1" w:styleId="ReportName">
    <w:name w:val="ReportName"/>
    <w:basedOn w:val="Normal"/>
    <w:rsid w:val="00A57F9E"/>
    <w:pPr>
      <w:tabs>
        <w:tab w:val="left" w:pos="3828"/>
      </w:tabs>
      <w:jc w:val="center"/>
    </w:pPr>
    <w:rPr>
      <w:b/>
      <w:sz w:val="40"/>
    </w:rPr>
  </w:style>
  <w:style w:type="paragraph" w:customStyle="1" w:styleId="TableName">
    <w:name w:val="TableName"/>
    <w:basedOn w:val="TableText"/>
    <w:next w:val="Normal"/>
    <w:rsid w:val="00305D33"/>
    <w:pPr>
      <w:keepNext/>
      <w:spacing w:before="180" w:after="120"/>
    </w:pPr>
    <w:rPr>
      <w:b/>
      <w:sz w:val="22"/>
    </w:rPr>
  </w:style>
  <w:style w:type="paragraph" w:customStyle="1" w:styleId="TableText">
    <w:name w:val="TableText"/>
    <w:rsid w:val="007E5255"/>
    <w:pPr>
      <w:spacing w:before="40" w:after="40"/>
    </w:pPr>
    <w:rPr>
      <w:rFonts w:ascii="Arial" w:hAnsi="Arial"/>
      <w:lang w:val="en-GB" w:eastAsia="en-US"/>
    </w:rPr>
  </w:style>
  <w:style w:type="paragraph" w:customStyle="1" w:styleId="Bullet">
    <w:name w:val="Bullet"/>
    <w:basedOn w:val="Normal"/>
    <w:link w:val="BulletChar"/>
    <w:rsid w:val="0066210A"/>
    <w:pPr>
      <w:numPr>
        <w:numId w:val="3"/>
      </w:numPr>
      <w:ind w:left="357" w:hanging="357"/>
    </w:pPr>
  </w:style>
  <w:style w:type="character" w:customStyle="1" w:styleId="BulletChar">
    <w:name w:val="Bullet Char"/>
    <w:basedOn w:val="DefaultParagraphFont"/>
    <w:link w:val="Bullet"/>
    <w:locked/>
    <w:rsid w:val="0066210A"/>
    <w:rPr>
      <w:rFonts w:asciiTheme="minorHAnsi" w:eastAsiaTheme="minorHAnsi" w:hAnsiTheme="minorHAnsi" w:cs="Arial"/>
      <w:color w:val="000000"/>
      <w:kern w:val="36"/>
      <w:sz w:val="24"/>
      <w:szCs w:val="24"/>
      <w:lang w:val="en-GB" w:eastAsia="en-US"/>
    </w:rPr>
  </w:style>
  <w:style w:type="paragraph" w:customStyle="1" w:styleId="Dash">
    <w:name w:val="Dash"/>
    <w:basedOn w:val="Normal"/>
    <w:rsid w:val="00D778ED"/>
    <w:pPr>
      <w:numPr>
        <w:numId w:val="4"/>
      </w:numPr>
      <w:ind w:left="714" w:hanging="357"/>
    </w:pPr>
  </w:style>
  <w:style w:type="paragraph" w:customStyle="1" w:styleId="Heading1a">
    <w:name w:val="Heading 1a"/>
    <w:basedOn w:val="Heading1"/>
    <w:next w:val="Normal"/>
    <w:rsid w:val="006E714C"/>
    <w:pPr>
      <w:ind w:left="0" w:firstLine="0"/>
    </w:pPr>
  </w:style>
  <w:style w:type="paragraph" w:customStyle="1" w:styleId="TableHeading">
    <w:name w:val="TableHeading"/>
    <w:basedOn w:val="TableText"/>
    <w:rsid w:val="00A57F9E"/>
    <w:rPr>
      <w:b/>
    </w:rPr>
  </w:style>
  <w:style w:type="paragraph" w:customStyle="1" w:styleId="TableNotes">
    <w:name w:val="TableNotes"/>
    <w:basedOn w:val="TableText"/>
    <w:rsid w:val="00A92ADF"/>
    <w:pPr>
      <w:keepLines/>
      <w:tabs>
        <w:tab w:val="left" w:pos="284"/>
      </w:tabs>
    </w:pPr>
    <w:rPr>
      <w:sz w:val="16"/>
      <w:lang w:eastAsia="en-AU"/>
    </w:rPr>
  </w:style>
  <w:style w:type="paragraph" w:customStyle="1" w:styleId="Heading2a">
    <w:name w:val="Heading 2a"/>
    <w:basedOn w:val="Heading2"/>
    <w:next w:val="Normal"/>
    <w:rsid w:val="00A57F9E"/>
  </w:style>
  <w:style w:type="paragraph" w:customStyle="1" w:styleId="Heading3a">
    <w:name w:val="Heading 3a"/>
    <w:basedOn w:val="Heading3"/>
    <w:next w:val="Normal"/>
    <w:rsid w:val="00A57F9E"/>
  </w:style>
  <w:style w:type="paragraph" w:customStyle="1" w:styleId="TableBullet">
    <w:name w:val="TableBullet"/>
    <w:basedOn w:val="Normal"/>
    <w:rsid w:val="00A57F9E"/>
    <w:pPr>
      <w:keepNext/>
      <w:numPr>
        <w:numId w:val="5"/>
      </w:numPr>
      <w:spacing w:before="40" w:after="40"/>
    </w:pPr>
    <w:rPr>
      <w:rFonts w:ascii="Arial" w:hAnsi="Arial"/>
      <w:sz w:val="20"/>
    </w:rPr>
  </w:style>
  <w:style w:type="paragraph" w:customStyle="1" w:styleId="TableNamea">
    <w:name w:val="TableNamea"/>
    <w:basedOn w:val="TableName"/>
    <w:next w:val="Normal"/>
    <w:rsid w:val="00A57F9E"/>
  </w:style>
  <w:style w:type="paragraph" w:customStyle="1" w:styleId="HeadingPART">
    <w:name w:val="Heading PART"/>
    <w:basedOn w:val="Heading1"/>
    <w:rsid w:val="00A57F9E"/>
    <w:rPr>
      <w:color w:val="808080"/>
      <w:sz w:val="48"/>
      <w:szCs w:val="48"/>
    </w:rPr>
  </w:style>
  <w:style w:type="table" w:customStyle="1" w:styleId="TableGeneralEditing">
    <w:name w:val="Table General Editing"/>
    <w:basedOn w:val="TableNormal"/>
    <w:rsid w:val="00A57F9E"/>
    <w:tblPr>
      <w:tblInd w:w="108" w:type="dxa"/>
      <w:tblBorders>
        <w:top w:val="single" w:sz="12" w:space="0" w:color="auto"/>
        <w:bottom w:val="single" w:sz="12" w:space="0" w:color="auto"/>
        <w:insideH w:val="single" w:sz="4" w:space="0" w:color="auto"/>
      </w:tblBorders>
    </w:tblPr>
    <w:trPr>
      <w:cantSplit/>
    </w:trPr>
  </w:style>
  <w:style w:type="paragraph" w:styleId="TableofFigures">
    <w:name w:val="table of figures"/>
    <w:aliases w:val="MJA Table of Figures"/>
    <w:basedOn w:val="Normal"/>
    <w:next w:val="Normal"/>
    <w:uiPriority w:val="99"/>
    <w:rsid w:val="00A57F9E"/>
    <w:pPr>
      <w:tabs>
        <w:tab w:val="left" w:pos="1134"/>
        <w:tab w:val="right" w:pos="8505"/>
      </w:tabs>
      <w:spacing w:after="120"/>
      <w:ind w:left="1134" w:right="567" w:hanging="1134"/>
    </w:pPr>
  </w:style>
  <w:style w:type="paragraph" w:customStyle="1" w:styleId="Designer">
    <w:name w:val="Designer"/>
    <w:basedOn w:val="Normal"/>
    <w:rsid w:val="00A57F9E"/>
    <w:rPr>
      <w:b/>
      <w:color w:val="0000FF"/>
    </w:rPr>
  </w:style>
  <w:style w:type="paragraph" w:customStyle="1" w:styleId="FigureName">
    <w:name w:val="FigureName"/>
    <w:basedOn w:val="TableName"/>
    <w:next w:val="Normal"/>
    <w:rsid w:val="00305D33"/>
  </w:style>
  <w:style w:type="paragraph" w:customStyle="1" w:styleId="BulletIntro">
    <w:name w:val="BulletIntro"/>
    <w:basedOn w:val="Normal"/>
    <w:rsid w:val="00A57F9E"/>
    <w:pPr>
      <w:keepNext/>
      <w:spacing w:after="120"/>
    </w:pPr>
  </w:style>
  <w:style w:type="paragraph" w:customStyle="1" w:styleId="FigurePlacer">
    <w:name w:val="FigurePlacer"/>
    <w:basedOn w:val="Normal"/>
    <w:rsid w:val="008B6B5D"/>
    <w:pPr>
      <w:keepNext/>
      <w:spacing w:after="0"/>
    </w:pPr>
    <w:rPr>
      <w:lang w:eastAsia="zh-CN"/>
    </w:rPr>
  </w:style>
  <w:style w:type="paragraph" w:customStyle="1" w:styleId="TableNotesHanging">
    <w:name w:val="TableNotesHanging"/>
    <w:basedOn w:val="TableNotes"/>
    <w:rsid w:val="00A92ADF"/>
    <w:pPr>
      <w:ind w:left="284" w:hanging="284"/>
    </w:pPr>
  </w:style>
  <w:style w:type="paragraph" w:customStyle="1" w:styleId="TableNotesHangingLast">
    <w:name w:val="TableNotesHangingLast"/>
    <w:basedOn w:val="TableNotesHanging"/>
    <w:rsid w:val="00D21273"/>
    <w:pPr>
      <w:spacing w:after="240"/>
    </w:pPr>
  </w:style>
  <w:style w:type="paragraph" w:customStyle="1" w:styleId="TableNotesLast">
    <w:name w:val="TableNotesLast"/>
    <w:basedOn w:val="TableNotes"/>
    <w:rsid w:val="00D21273"/>
    <w:pPr>
      <w:tabs>
        <w:tab w:val="clear" w:pos="284"/>
        <w:tab w:val="left" w:pos="0"/>
      </w:tabs>
      <w:spacing w:after="240"/>
    </w:pPr>
  </w:style>
  <w:style w:type="paragraph" w:customStyle="1" w:styleId="Bodycopy">
    <w:name w:val="Body copy"/>
    <w:basedOn w:val="Normal"/>
    <w:link w:val="BodycopyChar"/>
    <w:rsid w:val="00B72C9C"/>
    <w:pPr>
      <w:spacing w:after="113" w:line="240" w:lineRule="atLeast"/>
    </w:pPr>
    <w:rPr>
      <w:sz w:val="20"/>
    </w:rPr>
  </w:style>
  <w:style w:type="character" w:customStyle="1" w:styleId="BodycopyChar">
    <w:name w:val="Body copy Char"/>
    <w:basedOn w:val="DefaultParagraphFont"/>
    <w:link w:val="Bodycopy"/>
    <w:rsid w:val="00B72C9C"/>
    <w:rPr>
      <w:rFonts w:asciiTheme="minorHAnsi" w:eastAsiaTheme="minorHAnsi" w:hAnsiTheme="minorHAnsi" w:cs="Arial"/>
      <w:color w:val="000000"/>
      <w:kern w:val="36"/>
      <w:szCs w:val="24"/>
      <w:lang w:val="en-GB" w:eastAsia="en-US"/>
    </w:rPr>
  </w:style>
  <w:style w:type="paragraph" w:customStyle="1" w:styleId="Addressdetails">
    <w:name w:val="Address details"/>
    <w:basedOn w:val="Normal"/>
    <w:link w:val="AddressdetailsChar"/>
    <w:rsid w:val="00B72C9C"/>
    <w:pPr>
      <w:spacing w:before="85" w:line="180" w:lineRule="atLeast"/>
    </w:pPr>
    <w:rPr>
      <w:rFonts w:ascii="Arial" w:hAnsi="Arial"/>
      <w:sz w:val="15"/>
    </w:rPr>
  </w:style>
  <w:style w:type="character" w:customStyle="1" w:styleId="AddressdetailsChar">
    <w:name w:val="Address details Char"/>
    <w:basedOn w:val="DefaultParagraphFont"/>
    <w:link w:val="Addressdetails"/>
    <w:rsid w:val="00B72C9C"/>
    <w:rPr>
      <w:rFonts w:ascii="Arial" w:eastAsiaTheme="minorHAnsi" w:hAnsi="Arial" w:cs="Arial"/>
      <w:color w:val="000000"/>
      <w:kern w:val="36"/>
      <w:sz w:val="15"/>
      <w:szCs w:val="24"/>
      <w:lang w:val="en-GB" w:eastAsia="en-US"/>
    </w:rPr>
  </w:style>
  <w:style w:type="paragraph" w:customStyle="1" w:styleId="Descriptor">
    <w:name w:val="Descriptor"/>
    <w:basedOn w:val="Normal"/>
    <w:rsid w:val="00B72C9C"/>
    <w:pPr>
      <w:spacing w:before="28" w:line="200" w:lineRule="atLeast"/>
    </w:pPr>
    <w:rPr>
      <w:rFonts w:ascii="Arial" w:hAnsi="Arial"/>
      <w:b/>
      <w:sz w:val="16"/>
    </w:rPr>
  </w:style>
  <w:style w:type="paragraph" w:customStyle="1" w:styleId="Confidentialitynotice">
    <w:name w:val="Confidentiality notice"/>
    <w:basedOn w:val="Normal"/>
    <w:semiHidden/>
    <w:rsid w:val="00B72C9C"/>
    <w:pPr>
      <w:spacing w:line="200" w:lineRule="atLeast"/>
    </w:pPr>
    <w:rPr>
      <w:rFonts w:ascii="Arial" w:hAnsi="Arial"/>
      <w:sz w:val="16"/>
    </w:rPr>
  </w:style>
  <w:style w:type="paragraph" w:customStyle="1" w:styleId="AHeading">
    <w:name w:val="A Heading"/>
    <w:basedOn w:val="Normal"/>
    <w:semiHidden/>
    <w:rsid w:val="00B72C9C"/>
    <w:pPr>
      <w:spacing w:line="440" w:lineRule="atLeast"/>
    </w:pPr>
    <w:rPr>
      <w:b/>
      <w:sz w:val="40"/>
    </w:rPr>
  </w:style>
  <w:style w:type="paragraph" w:customStyle="1" w:styleId="Requestform">
    <w:name w:val="Request form"/>
    <w:basedOn w:val="Normal"/>
    <w:semiHidden/>
    <w:rsid w:val="00B72C9C"/>
    <w:pPr>
      <w:spacing w:before="85" w:line="220" w:lineRule="atLeast"/>
    </w:pPr>
    <w:rPr>
      <w:rFonts w:ascii="Arial" w:hAnsi="Arial"/>
      <w:sz w:val="18"/>
    </w:rPr>
  </w:style>
  <w:style w:type="paragraph" w:customStyle="1" w:styleId="BHeading">
    <w:name w:val="B Heading"/>
    <w:basedOn w:val="Normal"/>
    <w:semiHidden/>
    <w:rsid w:val="00B72C9C"/>
    <w:pPr>
      <w:spacing w:after="170" w:line="340" w:lineRule="atLeast"/>
    </w:pPr>
    <w:rPr>
      <w:b/>
      <w:sz w:val="28"/>
    </w:rPr>
  </w:style>
  <w:style w:type="paragraph" w:customStyle="1" w:styleId="Bodycopy1before">
    <w:name w:val="Body copy 1 before"/>
    <w:basedOn w:val="Normal"/>
    <w:semiHidden/>
    <w:rsid w:val="00B72C9C"/>
    <w:pPr>
      <w:spacing w:before="57" w:line="240" w:lineRule="atLeast"/>
    </w:pPr>
    <w:rPr>
      <w:sz w:val="20"/>
    </w:rPr>
  </w:style>
  <w:style w:type="paragraph" w:customStyle="1" w:styleId="Bodycopybold1before">
    <w:name w:val="Body copy bold 1 before"/>
    <w:basedOn w:val="Normal"/>
    <w:semiHidden/>
    <w:rsid w:val="00B72C9C"/>
    <w:pPr>
      <w:spacing w:before="57" w:line="240" w:lineRule="atLeast"/>
    </w:pPr>
    <w:rPr>
      <w:b/>
      <w:sz w:val="20"/>
    </w:rPr>
  </w:style>
  <w:style w:type="paragraph" w:customStyle="1" w:styleId="Bodycopybold3before">
    <w:name w:val="Body copy bold 3 before"/>
    <w:basedOn w:val="Normal"/>
    <w:semiHidden/>
    <w:rsid w:val="00B72C9C"/>
    <w:pPr>
      <w:spacing w:before="170" w:line="240" w:lineRule="atLeast"/>
    </w:pPr>
    <w:rPr>
      <w:b/>
      <w:sz w:val="20"/>
    </w:rPr>
  </w:style>
  <w:style w:type="paragraph" w:customStyle="1" w:styleId="Bodycopybold6before">
    <w:name w:val="Body copy bold 6 before"/>
    <w:basedOn w:val="Normal"/>
    <w:semiHidden/>
    <w:rsid w:val="00B72C9C"/>
    <w:pPr>
      <w:spacing w:before="340" w:line="240" w:lineRule="atLeast"/>
    </w:pPr>
    <w:rPr>
      <w:b/>
      <w:sz w:val="20"/>
    </w:rPr>
  </w:style>
  <w:style w:type="paragraph" w:customStyle="1" w:styleId="Bodycopy3before">
    <w:name w:val="Body copy 3 before"/>
    <w:basedOn w:val="Normal"/>
    <w:semiHidden/>
    <w:rsid w:val="00B72C9C"/>
    <w:pPr>
      <w:spacing w:before="170" w:line="240" w:lineRule="atLeast"/>
    </w:pPr>
    <w:rPr>
      <w:sz w:val="20"/>
    </w:rPr>
  </w:style>
  <w:style w:type="paragraph" w:customStyle="1" w:styleId="Bodycopy6before">
    <w:name w:val="Body copy 6 before"/>
    <w:basedOn w:val="Normal"/>
    <w:semiHidden/>
    <w:rsid w:val="00B72C9C"/>
    <w:pPr>
      <w:spacing w:before="340" w:line="240" w:lineRule="atLeast"/>
    </w:pPr>
    <w:rPr>
      <w:sz w:val="20"/>
    </w:rPr>
  </w:style>
  <w:style w:type="paragraph" w:customStyle="1" w:styleId="Bodycopybold9before">
    <w:name w:val="Body copy bold 9 before"/>
    <w:basedOn w:val="Normal"/>
    <w:semiHidden/>
    <w:rsid w:val="00B72C9C"/>
    <w:pPr>
      <w:spacing w:before="510" w:line="240" w:lineRule="atLeast"/>
    </w:pPr>
    <w:rPr>
      <w:b/>
      <w:sz w:val="20"/>
    </w:rPr>
  </w:style>
  <w:style w:type="paragraph" w:customStyle="1" w:styleId="Contents">
    <w:name w:val="Contents"/>
    <w:basedOn w:val="Normal"/>
    <w:rsid w:val="00B72C9C"/>
    <w:pPr>
      <w:autoSpaceDE w:val="0"/>
      <w:autoSpaceDN w:val="0"/>
      <w:adjustRightInd w:val="0"/>
      <w:spacing w:after="680" w:line="240" w:lineRule="atLeast"/>
      <w:textAlignment w:val="baseline"/>
    </w:pPr>
    <w:rPr>
      <w:rFonts w:eastAsia="SimSun"/>
      <w:bCs/>
      <w:color w:val="333F7F"/>
      <w:sz w:val="76"/>
      <w:szCs w:val="76"/>
      <w:lang w:eastAsia="zh-CN"/>
    </w:rPr>
  </w:style>
  <w:style w:type="paragraph" w:customStyle="1" w:styleId="Appendix">
    <w:name w:val="Appendix"/>
    <w:basedOn w:val="Heading1"/>
    <w:next w:val="Bodycopy"/>
    <w:rsid w:val="00B72C9C"/>
    <w:pPr>
      <w:numPr>
        <w:numId w:val="10"/>
      </w:numPr>
    </w:pPr>
    <w:rPr>
      <w:bCs/>
      <w:szCs w:val="20"/>
    </w:rPr>
  </w:style>
  <w:style w:type="paragraph" w:customStyle="1" w:styleId="CoverDate">
    <w:name w:val="Cover Date"/>
    <w:basedOn w:val="Heading3"/>
    <w:rsid w:val="00B72C9C"/>
    <w:pPr>
      <w:keepNext w:val="0"/>
      <w:tabs>
        <w:tab w:val="left" w:pos="1519"/>
      </w:tabs>
      <w:autoSpaceDE w:val="0"/>
      <w:autoSpaceDN w:val="0"/>
      <w:adjustRightInd w:val="0"/>
      <w:spacing w:line="240" w:lineRule="atLeast"/>
      <w:ind w:left="0" w:firstLine="0"/>
      <w:textAlignment w:val="baseline"/>
      <w:outlineLvl w:val="9"/>
    </w:pPr>
    <w:rPr>
      <w:b w:val="0"/>
      <w:bCs/>
    </w:rPr>
  </w:style>
  <w:style w:type="paragraph" w:customStyle="1" w:styleId="CoverMainHeading">
    <w:name w:val="Cover Main Heading"/>
    <w:basedOn w:val="Heading3"/>
    <w:next w:val="CoverSubHeading"/>
    <w:rsid w:val="00B72C9C"/>
    <w:pPr>
      <w:tabs>
        <w:tab w:val="left" w:pos="1519"/>
      </w:tabs>
      <w:autoSpaceDE w:val="0"/>
      <w:autoSpaceDN w:val="0"/>
      <w:adjustRightInd w:val="0"/>
      <w:spacing w:before="1280" w:line="240" w:lineRule="atLeast"/>
      <w:ind w:left="0" w:firstLine="0"/>
      <w:textAlignment w:val="baseline"/>
      <w:outlineLvl w:val="9"/>
    </w:pPr>
    <w:rPr>
      <w:b w:val="0"/>
      <w:bCs/>
      <w:sz w:val="48"/>
      <w:szCs w:val="48"/>
    </w:rPr>
  </w:style>
  <w:style w:type="paragraph" w:customStyle="1" w:styleId="CoverSubHeading">
    <w:name w:val="Cover SubHeading"/>
    <w:basedOn w:val="Heading3"/>
    <w:rsid w:val="00B72C9C"/>
    <w:pPr>
      <w:tabs>
        <w:tab w:val="left" w:pos="1519"/>
      </w:tabs>
      <w:autoSpaceDE w:val="0"/>
      <w:autoSpaceDN w:val="0"/>
      <w:adjustRightInd w:val="0"/>
      <w:spacing w:line="240" w:lineRule="atLeast"/>
      <w:ind w:left="0" w:firstLine="0"/>
      <w:textAlignment w:val="baseline"/>
      <w:outlineLvl w:val="9"/>
    </w:pPr>
    <w:rPr>
      <w:b w:val="0"/>
      <w:bCs/>
      <w:sz w:val="36"/>
      <w:szCs w:val="36"/>
    </w:rPr>
  </w:style>
  <w:style w:type="paragraph" w:customStyle="1" w:styleId="CVPosition">
    <w:name w:val="CVPosition"/>
    <w:next w:val="Normal"/>
    <w:semiHidden/>
    <w:rsid w:val="00B72C9C"/>
    <w:pPr>
      <w:spacing w:after="170"/>
    </w:pPr>
    <w:rPr>
      <w:rFonts w:eastAsia="SimSun"/>
      <w:color w:val="333F7F"/>
      <w:sz w:val="22"/>
      <w:lang w:eastAsia="zh-CN"/>
    </w:rPr>
  </w:style>
  <w:style w:type="table" w:customStyle="1" w:styleId="TableDeloitte">
    <w:name w:val="Table Deloitte"/>
    <w:basedOn w:val="TableNormal"/>
    <w:rsid w:val="00B72C9C"/>
    <w:pPr>
      <w:spacing w:before="60" w:after="113" w:line="240" w:lineRule="atLeast"/>
    </w:pPr>
    <w:rPr>
      <w:rFonts w:ascii="Arial" w:eastAsia="SimSun" w:hAnsi="Arial"/>
      <w:sz w:val="16"/>
    </w:rPr>
    <w:tblPr>
      <w:tblStyleRowBandSize w:val="1"/>
    </w:tblPr>
    <w:tcPr>
      <w:shd w:val="clear" w:color="auto" w:fill="C0504D" w:themeFill="accent2"/>
    </w:tcPr>
    <w:tblStylePr w:type="firstRow">
      <w:pPr>
        <w:wordWrap/>
        <w:spacing w:beforeLines="0" w:beforeAutospacing="0" w:afterLines="0" w:afterAutospacing="0" w:line="240" w:lineRule="atLeast"/>
        <w:contextualSpacing w:val="0"/>
      </w:pPr>
      <w:rPr>
        <w:rFonts w:ascii="Arial" w:hAnsi="Arial"/>
        <w:b/>
        <w:color w:val="EEECE1" w:themeColor="background2"/>
        <w:sz w:val="18"/>
      </w:rPr>
      <w:tblPr/>
      <w:tcPr>
        <w:shd w:val="clear" w:color="auto" w:fill="C0504D" w:themeFill="accent2"/>
      </w:tcPr>
    </w:tblStylePr>
    <w:tblStylePr w:type="band1Horz">
      <w:rPr>
        <w:color w:val="auto"/>
      </w:rPr>
      <w:tblPr/>
      <w:tcPr>
        <w:tcBorders>
          <w:bottom w:val="single" w:sz="4" w:space="0" w:color="C0504D" w:themeColor="accent2"/>
        </w:tcBorders>
        <w:shd w:val="clear" w:color="auto" w:fill="EEECE1" w:themeFill="background2"/>
      </w:tcPr>
    </w:tblStylePr>
    <w:tblStylePr w:type="band2Horz">
      <w:tblPr/>
      <w:tcPr>
        <w:tcBorders>
          <w:bottom w:val="single" w:sz="4" w:space="0" w:color="C0504D" w:themeColor="accent2"/>
        </w:tcBorders>
        <w:shd w:val="clear" w:color="auto" w:fill="EEECE1" w:themeFill="background2"/>
      </w:tcPr>
    </w:tblStylePr>
  </w:style>
  <w:style w:type="table" w:customStyle="1" w:styleId="TableFees">
    <w:name w:val="Table Fees"/>
    <w:basedOn w:val="TableNormal"/>
    <w:rsid w:val="00B72C9C"/>
    <w:pPr>
      <w:spacing w:before="60" w:after="60"/>
    </w:pPr>
    <w:rPr>
      <w:rFonts w:eastAsia="SimSun"/>
    </w:rPr>
    <w:tblPr>
      <w:tblStyleRowBandSize w:val="1"/>
      <w:tblBorders>
        <w:insideH w:val="single" w:sz="4" w:space="0" w:color="auto"/>
      </w:tblBorders>
    </w:tblPr>
    <w:tcPr>
      <w:shd w:val="clear" w:color="auto" w:fill="FFFFFF" w:themeFill="background1"/>
    </w:tcPr>
    <w:tblStylePr w:type="firstRow">
      <w:rPr>
        <w:color w:val="FFFFFF"/>
      </w:rPr>
      <w:tblPr/>
      <w:tcPr>
        <w:shd w:val="clear" w:color="auto" w:fill="003399"/>
      </w:tcPr>
    </w:tblStylePr>
    <w:tblStylePr w:type="firstCol">
      <w:rPr>
        <w:color w:val="000000" w:themeColor="text1"/>
      </w:rPr>
      <w:tblPr/>
      <w:tcPr>
        <w:shd w:val="clear" w:color="auto" w:fill="FFFFFF" w:themeFill="background1"/>
      </w:tcPr>
    </w:tblStylePr>
    <w:tblStylePr w:type="band2Horz">
      <w:tblPr/>
      <w:tcPr>
        <w:shd w:val="clear" w:color="auto" w:fill="D6DBEC"/>
      </w:tcPr>
    </w:tblStylePr>
  </w:style>
  <w:style w:type="paragraph" w:customStyle="1" w:styleId="CVName">
    <w:name w:val="CVName"/>
    <w:next w:val="CVPosition"/>
    <w:semiHidden/>
    <w:rsid w:val="00B72C9C"/>
    <w:pPr>
      <w:spacing w:before="113" w:after="40"/>
    </w:pPr>
    <w:rPr>
      <w:rFonts w:eastAsia="SimSun" w:cs="Arial"/>
      <w:b/>
      <w:bCs/>
      <w:color w:val="6D7FBA"/>
      <w:sz w:val="28"/>
      <w:szCs w:val="28"/>
      <w:lang w:eastAsia="zh-CN"/>
    </w:rPr>
  </w:style>
  <w:style w:type="paragraph" w:customStyle="1" w:styleId="CVText">
    <w:name w:val="CVText"/>
    <w:basedOn w:val="CVPosition"/>
    <w:next w:val="Normal"/>
    <w:semiHidden/>
    <w:rsid w:val="00B72C9C"/>
    <w:rPr>
      <w:color w:val="6D7FBA"/>
      <w:szCs w:val="22"/>
    </w:rPr>
  </w:style>
  <w:style w:type="paragraph" w:customStyle="1" w:styleId="CVDetails">
    <w:name w:val="CV Details"/>
    <w:basedOn w:val="Normal"/>
    <w:semiHidden/>
    <w:rsid w:val="00B72C9C"/>
    <w:pPr>
      <w:tabs>
        <w:tab w:val="left" w:pos="680"/>
        <w:tab w:val="left" w:pos="1474"/>
      </w:tabs>
      <w:autoSpaceDE w:val="0"/>
      <w:autoSpaceDN w:val="0"/>
      <w:adjustRightInd w:val="0"/>
      <w:spacing w:after="60"/>
      <w:textAlignment w:val="baseline"/>
    </w:pPr>
    <w:rPr>
      <w:rFonts w:eastAsia="SimSun"/>
      <w:color w:val="333F7F"/>
      <w:sz w:val="20"/>
      <w:szCs w:val="16"/>
      <w:lang w:eastAsia="zh-CN"/>
    </w:rPr>
  </w:style>
  <w:style w:type="table" w:customStyle="1" w:styleId="TableDeloitteStone">
    <w:name w:val="Table Deloitte Stone"/>
    <w:basedOn w:val="TableNormal"/>
    <w:rsid w:val="00B72C9C"/>
    <w:pPr>
      <w:spacing w:before="60" w:after="113" w:line="240" w:lineRule="atLeast"/>
    </w:pPr>
    <w:rPr>
      <w:rFonts w:ascii="Arial" w:hAnsi="Arial"/>
      <w:sz w:val="16"/>
    </w:rPr>
    <w:tblPr>
      <w:tblStyleRowBandSize w:val="1"/>
    </w:tblPr>
    <w:tcPr>
      <w:shd w:val="clear" w:color="auto" w:fill="FFFFFF" w:themeFill="background1"/>
      <w:vAlign w:val="bottom"/>
    </w:tcPr>
    <w:tblStylePr w:type="firstRow">
      <w:pPr>
        <w:wordWrap/>
        <w:spacing w:beforeLines="0" w:beforeAutospacing="0" w:afterLines="0" w:afterAutospacing="0" w:line="240" w:lineRule="atLeast"/>
        <w:contextualSpacing w:val="0"/>
      </w:pPr>
      <w:rPr>
        <w:rFonts w:ascii="Arial" w:hAnsi="Arial"/>
        <w:b/>
        <w:color w:val="FFFFFF"/>
        <w:sz w:val="18"/>
      </w:rPr>
      <w:tblPr/>
      <w:tcPr>
        <w:shd w:val="clear" w:color="auto" w:fill="548DD4" w:themeFill="text2" w:themeFillTint="99"/>
      </w:tcPr>
    </w:tblStylePr>
    <w:tblStylePr w:type="band1Horz">
      <w:pPr>
        <w:wordWrap/>
        <w:spacing w:beforeLines="0" w:beforeAutospacing="0" w:afterLines="0" w:afterAutospacing="0" w:line="240" w:lineRule="atLeast"/>
      </w:pPr>
      <w:tblPr/>
      <w:tcPr>
        <w:tcBorders>
          <w:bottom w:val="single" w:sz="4" w:space="0" w:color="95B3D7" w:themeColor="accent1" w:themeTint="99"/>
        </w:tcBorders>
        <w:shd w:val="clear" w:color="auto" w:fill="EEECE1" w:themeFill="background2"/>
      </w:tcPr>
    </w:tblStylePr>
    <w:tblStylePr w:type="band2Horz">
      <w:pPr>
        <w:wordWrap/>
        <w:spacing w:beforeLines="0" w:beforeAutospacing="0" w:afterLines="0" w:afterAutospacing="0" w:line="240" w:lineRule="atLeast"/>
      </w:pPr>
      <w:tblPr/>
      <w:tcPr>
        <w:tcBorders>
          <w:bottom w:val="single" w:sz="4" w:space="0" w:color="95B3D7" w:themeColor="accent1" w:themeTint="99"/>
        </w:tcBorders>
        <w:shd w:val="clear" w:color="auto" w:fill="EEECE1" w:themeFill="background2"/>
      </w:tcPr>
    </w:tblStylePr>
  </w:style>
  <w:style w:type="paragraph" w:customStyle="1" w:styleId="ChartCaptions">
    <w:name w:val="ChartCaptions"/>
    <w:basedOn w:val="Normal"/>
    <w:next w:val="Body"/>
    <w:rsid w:val="00B72C9C"/>
    <w:rPr>
      <w:rFonts w:eastAsia="SimSun"/>
      <w:sz w:val="16"/>
      <w:lang w:eastAsia="zh-CN"/>
    </w:rPr>
  </w:style>
  <w:style w:type="paragraph" w:customStyle="1" w:styleId="Body">
    <w:name w:val="Body"/>
    <w:basedOn w:val="Normal"/>
    <w:rsid w:val="00B72C9C"/>
    <w:pPr>
      <w:tabs>
        <w:tab w:val="left" w:pos="426"/>
      </w:tabs>
      <w:suppressAutoHyphens/>
      <w:spacing w:after="113" w:line="240" w:lineRule="atLeast"/>
    </w:pPr>
    <w:rPr>
      <w:sz w:val="20"/>
      <w:szCs w:val="22"/>
    </w:rPr>
  </w:style>
  <w:style w:type="table" w:customStyle="1" w:styleId="TableDeloitteShadedBlue">
    <w:name w:val="Table Deloitte Shaded Blue"/>
    <w:basedOn w:val="TableNormal"/>
    <w:uiPriority w:val="99"/>
    <w:qFormat/>
    <w:rsid w:val="00B72C9C"/>
    <w:tblPr>
      <w:tblStyleRowBandSize w:val="1"/>
    </w:tblPr>
    <w:tblStylePr w:type="firstRow">
      <w:tblPr/>
      <w:tcPr>
        <w:shd w:val="clear" w:color="auto" w:fill="95B3D7" w:themeFill="accent1" w:themeFillTint="99"/>
      </w:tcPr>
    </w:tblStylePr>
    <w:tblStylePr w:type="band2Horz">
      <w:tblPr/>
      <w:tcPr>
        <w:shd w:val="clear" w:color="auto" w:fill="C6D9F1" w:themeFill="text2" w:themeFillTint="33"/>
      </w:tcPr>
    </w:tblStylePr>
  </w:style>
  <w:style w:type="table" w:customStyle="1" w:styleId="TableDeloitteShadedGreen">
    <w:name w:val="Table Deloitte Shaded Green"/>
    <w:basedOn w:val="TableNormal"/>
    <w:uiPriority w:val="99"/>
    <w:qFormat/>
    <w:rsid w:val="00B72C9C"/>
    <w:tblPr>
      <w:tblStyleRowBandSize w:val="1"/>
    </w:tblPr>
    <w:tblStylePr w:type="firstRow">
      <w:tblPr/>
      <w:tcPr>
        <w:shd w:val="clear" w:color="auto" w:fill="C0504D" w:themeFill="accent2"/>
      </w:tcPr>
    </w:tblStylePr>
    <w:tblStylePr w:type="band2Horz">
      <w:tblPr/>
      <w:tcPr>
        <w:shd w:val="clear" w:color="auto" w:fill="F2DBDB" w:themeFill="accent2" w:themeFillTint="33"/>
      </w:tcPr>
    </w:tblStylePr>
  </w:style>
  <w:style w:type="paragraph" w:customStyle="1" w:styleId="CoverTitle">
    <w:name w:val="Cover Title"/>
    <w:rsid w:val="00B72C9C"/>
    <w:rPr>
      <w:rFonts w:eastAsia="Times"/>
      <w:noProof/>
      <w:color w:val="002776"/>
      <w:kern w:val="28"/>
      <w:sz w:val="70"/>
      <w:szCs w:val="70"/>
      <w:lang w:val="en-GB" w:eastAsia="en-US"/>
    </w:rPr>
  </w:style>
  <w:style w:type="paragraph" w:styleId="ListNumber">
    <w:name w:val="List Number"/>
    <w:basedOn w:val="Normal"/>
    <w:rsid w:val="00B72C9C"/>
    <w:pPr>
      <w:numPr>
        <w:numId w:val="1"/>
      </w:numPr>
      <w:spacing w:after="113"/>
    </w:pPr>
    <w:rPr>
      <w:sz w:val="20"/>
    </w:rPr>
  </w:style>
  <w:style w:type="paragraph" w:customStyle="1" w:styleId="Box">
    <w:name w:val="Box"/>
    <w:basedOn w:val="Bodycopy"/>
    <w:next w:val="Bodycopy"/>
    <w:rsid w:val="00B72C9C"/>
    <w:pPr>
      <w:keepNext/>
      <w:numPr>
        <w:ilvl w:val="8"/>
        <w:numId w:val="7"/>
      </w:numPr>
      <w:tabs>
        <w:tab w:val="num" w:pos="360"/>
      </w:tabs>
    </w:pPr>
    <w:rPr>
      <w:b/>
    </w:rPr>
  </w:style>
  <w:style w:type="paragraph" w:customStyle="1" w:styleId="BoldPara">
    <w:name w:val="Bold Para"/>
    <w:basedOn w:val="Bodycopy"/>
    <w:rsid w:val="00B72C9C"/>
    <w:rPr>
      <w:b/>
    </w:rPr>
  </w:style>
  <w:style w:type="paragraph" w:customStyle="1" w:styleId="CaptionTable">
    <w:name w:val="Caption_Table"/>
    <w:basedOn w:val="Bodycopy"/>
    <w:rsid w:val="00B72C9C"/>
    <w:pPr>
      <w:numPr>
        <w:numId w:val="8"/>
      </w:numPr>
      <w:tabs>
        <w:tab w:val="num" w:pos="425"/>
      </w:tabs>
      <w:ind w:left="425" w:hanging="425"/>
      <w:jc w:val="center"/>
    </w:pPr>
  </w:style>
  <w:style w:type="paragraph" w:customStyle="1" w:styleId="CaptionChart">
    <w:name w:val="Caption_Chart"/>
    <w:basedOn w:val="CaptionTable"/>
    <w:rsid w:val="00B72C9C"/>
    <w:pPr>
      <w:keepLines/>
      <w:numPr>
        <w:ilvl w:val="2"/>
      </w:numPr>
      <w:tabs>
        <w:tab w:val="num" w:pos="2160"/>
      </w:tabs>
      <w:ind w:left="2160" w:hanging="360"/>
    </w:pPr>
  </w:style>
  <w:style w:type="paragraph" w:customStyle="1" w:styleId="CaptionFigure">
    <w:name w:val="Caption_Figure"/>
    <w:basedOn w:val="CaptionChart"/>
    <w:rsid w:val="00B72C9C"/>
    <w:pPr>
      <w:numPr>
        <w:ilvl w:val="1"/>
      </w:numPr>
      <w:tabs>
        <w:tab w:val="num" w:pos="1440"/>
      </w:tabs>
      <w:ind w:left="1440" w:hanging="360"/>
    </w:pPr>
  </w:style>
  <w:style w:type="paragraph" w:customStyle="1" w:styleId="Equation">
    <w:name w:val="Equation"/>
    <w:basedOn w:val="Normal"/>
    <w:rsid w:val="00B72C9C"/>
    <w:pPr>
      <w:jc w:val="center"/>
    </w:pPr>
    <w:rPr>
      <w:i/>
      <w:sz w:val="20"/>
    </w:rPr>
  </w:style>
  <w:style w:type="paragraph" w:customStyle="1" w:styleId="Reference">
    <w:name w:val="Reference"/>
    <w:basedOn w:val="Bodycopy"/>
    <w:rsid w:val="00B72C9C"/>
    <w:rPr>
      <w:sz w:val="22"/>
    </w:rPr>
  </w:style>
  <w:style w:type="paragraph" w:customStyle="1" w:styleId="NumberedList">
    <w:name w:val="Numbered List"/>
    <w:basedOn w:val="Normal"/>
    <w:rsid w:val="0066210A"/>
    <w:pPr>
      <w:numPr>
        <w:numId w:val="9"/>
      </w:numPr>
      <w:tabs>
        <w:tab w:val="num" w:pos="360"/>
      </w:tabs>
      <w:spacing w:after="113" w:line="240" w:lineRule="atLeast"/>
      <w:ind w:left="510" w:hanging="510"/>
    </w:pPr>
    <w:rPr>
      <w:sz w:val="20"/>
    </w:rPr>
  </w:style>
  <w:style w:type="paragraph" w:customStyle="1" w:styleId="Chart">
    <w:name w:val="Chart"/>
    <w:basedOn w:val="Bodycopy"/>
    <w:next w:val="Bodycopy"/>
    <w:uiPriority w:val="99"/>
    <w:rsid w:val="00B72C9C"/>
    <w:pPr>
      <w:keepNext/>
      <w:numPr>
        <w:ilvl w:val="5"/>
        <w:numId w:val="7"/>
      </w:numPr>
      <w:tabs>
        <w:tab w:val="num" w:pos="360"/>
      </w:tabs>
    </w:pPr>
    <w:rPr>
      <w:b/>
    </w:rPr>
  </w:style>
  <w:style w:type="paragraph" w:customStyle="1" w:styleId="Boxed">
    <w:name w:val="Boxed"/>
    <w:basedOn w:val="Bodycopy"/>
    <w:next w:val="Bodycopy"/>
    <w:rsid w:val="00B72C9C"/>
    <w:pPr>
      <w:pBdr>
        <w:top w:val="single" w:sz="4" w:space="1" w:color="C0504D" w:themeColor="accent2"/>
        <w:left w:val="single" w:sz="4" w:space="4" w:color="C0504D" w:themeColor="accent2"/>
        <w:bottom w:val="single" w:sz="4" w:space="1" w:color="C0504D" w:themeColor="accent2"/>
        <w:right w:val="single" w:sz="4" w:space="4" w:color="C0504D" w:themeColor="accent2"/>
      </w:pBdr>
    </w:pPr>
  </w:style>
  <w:style w:type="paragraph" w:customStyle="1" w:styleId="BoxAppendix">
    <w:name w:val="Box (Appendix)"/>
    <w:basedOn w:val="Bodycopy"/>
    <w:next w:val="Bodycopy"/>
    <w:rsid w:val="00B72C9C"/>
    <w:pPr>
      <w:keepNext/>
      <w:numPr>
        <w:ilvl w:val="1"/>
        <w:numId w:val="10"/>
      </w:numPr>
      <w:tabs>
        <w:tab w:val="num" w:pos="360"/>
      </w:tabs>
      <w:ind w:left="360" w:hanging="360"/>
    </w:pPr>
    <w:rPr>
      <w:b/>
    </w:rPr>
  </w:style>
  <w:style w:type="paragraph" w:customStyle="1" w:styleId="ChartAppendix">
    <w:name w:val="Chart (Appendix)"/>
    <w:basedOn w:val="Bodycopy"/>
    <w:next w:val="Bodycopy"/>
    <w:rsid w:val="00B72C9C"/>
    <w:pPr>
      <w:keepNext/>
      <w:numPr>
        <w:ilvl w:val="3"/>
        <w:numId w:val="10"/>
      </w:numPr>
      <w:tabs>
        <w:tab w:val="num" w:pos="2520"/>
      </w:tabs>
      <w:ind w:left="2520" w:hanging="360"/>
    </w:pPr>
    <w:rPr>
      <w:b/>
    </w:rPr>
  </w:style>
  <w:style w:type="paragraph" w:customStyle="1" w:styleId="BoxExecSummary">
    <w:name w:val="Box (Exec Summary)"/>
    <w:basedOn w:val="Bodycopy"/>
    <w:next w:val="Bodycopy"/>
    <w:rsid w:val="00B72C9C"/>
    <w:pPr>
      <w:numPr>
        <w:ilvl w:val="2"/>
        <w:numId w:val="11"/>
      </w:numPr>
      <w:tabs>
        <w:tab w:val="num" w:pos="1800"/>
      </w:tabs>
      <w:ind w:left="0" w:firstLine="0"/>
    </w:pPr>
    <w:rPr>
      <w:b/>
      <w:lang w:eastAsia="zh-CN"/>
    </w:rPr>
  </w:style>
  <w:style w:type="paragraph" w:customStyle="1" w:styleId="ChartExecSummary">
    <w:name w:val="Chart (Exec Summary)"/>
    <w:basedOn w:val="Bodycopy"/>
    <w:rsid w:val="00B72C9C"/>
    <w:pPr>
      <w:numPr>
        <w:ilvl w:val="3"/>
        <w:numId w:val="11"/>
      </w:numPr>
      <w:tabs>
        <w:tab w:val="num" w:pos="2520"/>
      </w:tabs>
      <w:ind w:left="0" w:firstLine="0"/>
    </w:pPr>
    <w:rPr>
      <w:b/>
      <w:lang w:eastAsia="zh-CN"/>
    </w:rPr>
  </w:style>
  <w:style w:type="paragraph" w:customStyle="1" w:styleId="NumberedList2">
    <w:name w:val="Numbered List 2"/>
    <w:basedOn w:val="Bodycopy"/>
    <w:rsid w:val="00B72C9C"/>
    <w:pPr>
      <w:numPr>
        <w:numId w:val="12"/>
      </w:numPr>
      <w:tabs>
        <w:tab w:val="num" w:pos="360"/>
      </w:tabs>
      <w:ind w:left="907" w:hanging="397"/>
    </w:pPr>
  </w:style>
  <w:style w:type="character" w:customStyle="1" w:styleId="zDPParty2Name">
    <w:name w:val="zDP Party 2 Name"/>
    <w:semiHidden/>
    <w:rsid w:val="00B72C9C"/>
  </w:style>
  <w:style w:type="character" w:customStyle="1" w:styleId="PlainTextChar1">
    <w:name w:val="Plain Text Char1"/>
    <w:basedOn w:val="DefaultParagraphFont"/>
    <w:semiHidden/>
    <w:rsid w:val="00B72C9C"/>
    <w:rPr>
      <w:rFonts w:ascii="Consolas" w:hAnsi="Consolas"/>
      <w:sz w:val="21"/>
      <w:szCs w:val="21"/>
      <w:lang w:eastAsia="en-US"/>
    </w:rPr>
  </w:style>
  <w:style w:type="paragraph" w:customStyle="1" w:styleId="author">
    <w:name w:val="author"/>
    <w:basedOn w:val="Normal"/>
    <w:rsid w:val="00B72C9C"/>
    <w:rPr>
      <w:b/>
      <w:bCs/>
      <w:i/>
    </w:rPr>
  </w:style>
  <w:style w:type="paragraph" w:customStyle="1" w:styleId="TableSubheading">
    <w:name w:val="TableSubheading"/>
    <w:basedOn w:val="TableName"/>
    <w:rsid w:val="00B72C9C"/>
    <w:pPr>
      <w:spacing w:before="0"/>
    </w:pPr>
    <w:rPr>
      <w:sz w:val="20"/>
    </w:rPr>
  </w:style>
  <w:style w:type="character" w:styleId="PlaceholderText">
    <w:name w:val="Placeholder Text"/>
    <w:basedOn w:val="DefaultParagraphFont"/>
    <w:uiPriority w:val="99"/>
    <w:semiHidden/>
    <w:rsid w:val="00B72C9C"/>
    <w:rPr>
      <w:color w:val="808080"/>
    </w:rPr>
  </w:style>
  <w:style w:type="paragraph" w:customStyle="1" w:styleId="Bulletpoint">
    <w:name w:val="Bullet point"/>
    <w:basedOn w:val="Normal"/>
    <w:rsid w:val="00B72C9C"/>
    <w:pPr>
      <w:numPr>
        <w:numId w:val="13"/>
      </w:numPr>
      <w:tabs>
        <w:tab w:val="clear" w:pos="1633"/>
        <w:tab w:val="left" w:pos="567"/>
      </w:tabs>
      <w:spacing w:before="60" w:after="60" w:line="276" w:lineRule="auto"/>
      <w:ind w:left="567"/>
    </w:pPr>
    <w:rPr>
      <w:rFonts w:ascii="Calibri" w:eastAsia="Times New Roman" w:hAnsi="Calibri" w:cs="Times New Roman"/>
      <w:color w:val="auto"/>
      <w:kern w:val="0"/>
      <w:sz w:val="22"/>
      <w:szCs w:val="22"/>
    </w:rPr>
  </w:style>
  <w:style w:type="paragraph" w:customStyle="1" w:styleId="DesignerNote">
    <w:name w:val="DesignerNote"/>
    <w:basedOn w:val="Normal"/>
    <w:rsid w:val="00B72C9C"/>
    <w:rPr>
      <w:b/>
      <w:color w:val="FF0000"/>
      <w:lang w:eastAsia="zh-CN"/>
    </w:rPr>
  </w:style>
  <w:style w:type="paragraph" w:customStyle="1" w:styleId="FigurePlaceWithSpace">
    <w:name w:val="FigurePlaceWithSpace"/>
    <w:basedOn w:val="FigurePlacer"/>
    <w:rsid w:val="00B72C9C"/>
    <w:pPr>
      <w:keepNext w:val="0"/>
      <w:spacing w:after="240"/>
    </w:pPr>
  </w:style>
  <w:style w:type="paragraph" w:customStyle="1" w:styleId="DeloitteBullet">
    <w:name w:val="Deloitte Bullet"/>
    <w:basedOn w:val="Normal"/>
    <w:rsid w:val="00B72C9C"/>
    <w:pPr>
      <w:tabs>
        <w:tab w:val="num" w:pos="720"/>
      </w:tabs>
      <w:suppressAutoHyphens/>
      <w:spacing w:before="60" w:after="113" w:line="240" w:lineRule="atLeast"/>
      <w:ind w:left="360" w:hanging="360"/>
    </w:pPr>
    <w:rPr>
      <w:rFonts w:ascii="Arial" w:eastAsia="Times" w:hAnsi="Arial" w:cs="Times New Roman"/>
      <w:color w:val="000000" w:themeColor="text1"/>
      <w:kern w:val="0"/>
      <w:sz w:val="20"/>
      <w:szCs w:val="22"/>
    </w:rPr>
  </w:style>
  <w:style w:type="paragraph" w:customStyle="1" w:styleId="MJAheading1">
    <w:name w:val="MJA heading 1"/>
    <w:basedOn w:val="MJAnormal"/>
    <w:next w:val="MJAnormal"/>
    <w:rsid w:val="007D0DC4"/>
    <w:pPr>
      <w:numPr>
        <w:numId w:val="14"/>
      </w:numPr>
      <w:pBdr>
        <w:bottom w:val="single" w:sz="18" w:space="1" w:color="0093D0"/>
      </w:pBdr>
      <w:tabs>
        <w:tab w:val="num" w:pos="360"/>
        <w:tab w:val="left" w:pos="425"/>
      </w:tabs>
      <w:spacing w:before="0" w:after="360" w:line="240" w:lineRule="auto"/>
      <w:ind w:left="425" w:hanging="425"/>
      <w:outlineLvl w:val="0"/>
    </w:pPr>
    <w:rPr>
      <w:rFonts w:ascii="Corbel" w:hAnsi="Corbel"/>
      <w:color w:val="0093D0"/>
      <w:sz w:val="44"/>
    </w:rPr>
  </w:style>
  <w:style w:type="paragraph" w:customStyle="1" w:styleId="MJAheading2">
    <w:name w:val="MJA heading 2"/>
    <w:basedOn w:val="Normal"/>
    <w:next w:val="MJAnormal"/>
    <w:rsid w:val="007D0DC4"/>
    <w:pPr>
      <w:keepNext/>
      <w:keepLines/>
      <w:numPr>
        <w:ilvl w:val="1"/>
        <w:numId w:val="14"/>
      </w:numPr>
      <w:tabs>
        <w:tab w:val="left" w:pos="426"/>
      </w:tabs>
      <w:spacing w:before="360"/>
      <w:outlineLvl w:val="1"/>
    </w:pPr>
    <w:rPr>
      <w:rFonts w:ascii="Corbel" w:hAnsi="Corbel" w:cstheme="minorBidi"/>
      <w:color w:val="0093D0"/>
      <w:kern w:val="0"/>
      <w:sz w:val="32"/>
      <w:szCs w:val="22"/>
      <w:lang w:val="en-AU"/>
    </w:rPr>
  </w:style>
  <w:style w:type="paragraph" w:customStyle="1" w:styleId="MJAheading3">
    <w:name w:val="MJA heading 3"/>
    <w:basedOn w:val="MJAnormal"/>
    <w:next w:val="MJAnormal"/>
    <w:rsid w:val="007D0DC4"/>
    <w:pPr>
      <w:keepNext/>
      <w:keepLines/>
      <w:numPr>
        <w:ilvl w:val="2"/>
        <w:numId w:val="14"/>
      </w:numPr>
      <w:tabs>
        <w:tab w:val="num" w:pos="360"/>
        <w:tab w:val="left" w:pos="709"/>
      </w:tabs>
      <w:spacing w:before="360" w:line="240" w:lineRule="auto"/>
      <w:ind w:left="709" w:hanging="709"/>
    </w:pPr>
    <w:rPr>
      <w:rFonts w:ascii="Corbel" w:hAnsi="Corbel"/>
      <w:color w:val="0093D0"/>
      <w:sz w:val="24"/>
    </w:rPr>
  </w:style>
  <w:style w:type="paragraph" w:customStyle="1" w:styleId="MJATableRow">
    <w:name w:val="MJA Table Row"/>
    <w:basedOn w:val="Normal"/>
    <w:rsid w:val="007D0DC4"/>
    <w:pPr>
      <w:spacing w:before="60" w:after="60"/>
    </w:pPr>
    <w:rPr>
      <w:rFonts w:ascii="Calibri" w:hAnsi="Calibri" w:cstheme="minorBidi"/>
      <w:color w:val="auto"/>
      <w:kern w:val="0"/>
      <w:sz w:val="20"/>
      <w:szCs w:val="22"/>
      <w:lang w:val="en-AU"/>
    </w:rPr>
  </w:style>
  <w:style w:type="paragraph" w:customStyle="1" w:styleId="MJAsource">
    <w:name w:val="MJA source"/>
    <w:basedOn w:val="Normal"/>
    <w:next w:val="BalloonText"/>
    <w:rsid w:val="007D0DC4"/>
    <w:pPr>
      <w:spacing w:before="120" w:after="120"/>
    </w:pPr>
    <w:rPr>
      <w:rFonts w:ascii="Calibri" w:hAnsi="Calibri" w:cstheme="minorBidi"/>
      <w:i/>
      <w:color w:val="auto"/>
      <w:kern w:val="0"/>
      <w:sz w:val="18"/>
      <w:szCs w:val="22"/>
      <w:lang w:val="en-AU"/>
    </w:rPr>
  </w:style>
  <w:style w:type="paragraph" w:styleId="NoSpacing">
    <w:name w:val="No Spacing"/>
    <w:uiPriority w:val="1"/>
    <w:rsid w:val="007D0DC4"/>
    <w:rPr>
      <w:rFonts w:asciiTheme="minorHAnsi" w:eastAsiaTheme="minorHAnsi" w:hAnsiTheme="minorHAnsi" w:cstheme="minorBidi"/>
      <w:sz w:val="22"/>
      <w:szCs w:val="22"/>
      <w:lang w:eastAsia="en-US"/>
    </w:rPr>
  </w:style>
  <w:style w:type="paragraph" w:customStyle="1" w:styleId="MJAESheading">
    <w:name w:val="MJA ES heading"/>
    <w:basedOn w:val="MJAnormal"/>
    <w:next w:val="MJAnormal"/>
    <w:rsid w:val="007D0DC4"/>
    <w:pPr>
      <w:tabs>
        <w:tab w:val="left" w:pos="425"/>
      </w:tabs>
      <w:spacing w:before="360" w:after="240" w:line="240" w:lineRule="auto"/>
      <w:ind w:left="425" w:hanging="425"/>
    </w:pPr>
    <w:rPr>
      <w:rFonts w:ascii="Corbel" w:hAnsi="Corbel"/>
      <w:color w:val="0093D0"/>
      <w:sz w:val="32"/>
    </w:rPr>
  </w:style>
  <w:style w:type="paragraph" w:customStyle="1" w:styleId="MJAbulletnormal">
    <w:name w:val="MJA bullet normal"/>
    <w:basedOn w:val="Normal"/>
    <w:rsid w:val="007D0DC4"/>
    <w:pPr>
      <w:numPr>
        <w:numId w:val="15"/>
      </w:numPr>
      <w:tabs>
        <w:tab w:val="left" w:pos="567"/>
      </w:tabs>
      <w:spacing w:before="120" w:after="120" w:line="280" w:lineRule="atLeast"/>
    </w:pPr>
    <w:rPr>
      <w:rFonts w:ascii="Times New Roman" w:eastAsia="Times New Roman" w:hAnsi="Times New Roman" w:cs="Times New Roman"/>
      <w:color w:val="auto"/>
      <w:kern w:val="0"/>
      <w:sz w:val="22"/>
      <w:szCs w:val="22"/>
      <w:lang w:val="en-AU"/>
    </w:rPr>
  </w:style>
  <w:style w:type="paragraph" w:customStyle="1" w:styleId="MJAitalicsheading">
    <w:name w:val="MJA italics heading"/>
    <w:basedOn w:val="MJAnormal"/>
    <w:next w:val="MJAnormal"/>
    <w:rsid w:val="007D0DC4"/>
    <w:pPr>
      <w:keepNext/>
      <w:keepLines/>
      <w:tabs>
        <w:tab w:val="left" w:pos="397"/>
      </w:tabs>
      <w:spacing w:before="240" w:line="240" w:lineRule="auto"/>
      <w:jc w:val="both"/>
    </w:pPr>
    <w:rPr>
      <w:i/>
    </w:rPr>
  </w:style>
  <w:style w:type="paragraph" w:customStyle="1" w:styleId="MJAquote">
    <w:name w:val="MJA quote"/>
    <w:basedOn w:val="Normal"/>
    <w:next w:val="MJAnormal"/>
    <w:rsid w:val="007D0DC4"/>
    <w:pPr>
      <w:tabs>
        <w:tab w:val="left" w:pos="397"/>
      </w:tabs>
      <w:spacing w:before="120" w:after="120" w:line="280" w:lineRule="atLeast"/>
      <w:ind w:left="567" w:right="567"/>
    </w:pPr>
    <w:rPr>
      <w:rFonts w:ascii="Times New Roman" w:eastAsia="Times New Roman" w:hAnsi="Times New Roman" w:cs="Times New Roman"/>
      <w:i/>
      <w:color w:val="auto"/>
      <w:kern w:val="0"/>
      <w:sz w:val="22"/>
      <w:szCs w:val="22"/>
      <w:lang w:val="en-AU"/>
    </w:rPr>
  </w:style>
  <w:style w:type="paragraph" w:customStyle="1" w:styleId="MJAheading4">
    <w:name w:val="MJA heading 4"/>
    <w:basedOn w:val="MJAnormal"/>
    <w:next w:val="MJAnormal"/>
    <w:rsid w:val="007D0DC4"/>
    <w:pPr>
      <w:keepNext/>
      <w:keepLines/>
      <w:tabs>
        <w:tab w:val="left" w:pos="397"/>
      </w:tabs>
      <w:spacing w:before="360"/>
      <w:jc w:val="both"/>
    </w:pPr>
    <w:rPr>
      <w:rFonts w:ascii="Corbel" w:hAnsi="Corbel"/>
      <w:color w:val="0093D0"/>
      <w:szCs w:val="20"/>
    </w:rPr>
  </w:style>
  <w:style w:type="paragraph" w:styleId="Index1">
    <w:name w:val="index 1"/>
    <w:basedOn w:val="Normal"/>
    <w:next w:val="Normal"/>
    <w:autoRedefine/>
    <w:semiHidden/>
    <w:rsid w:val="007D0DC4"/>
    <w:pPr>
      <w:spacing w:after="0"/>
      <w:ind w:left="240" w:hanging="240"/>
      <w:jc w:val="both"/>
    </w:pPr>
    <w:rPr>
      <w:rFonts w:ascii="Times New Roman" w:eastAsia="Times New Roman" w:hAnsi="Times New Roman" w:cs="Times New Roman"/>
      <w:color w:val="auto"/>
      <w:kern w:val="0"/>
      <w:szCs w:val="20"/>
      <w:lang w:val="en-AU"/>
    </w:rPr>
  </w:style>
  <w:style w:type="paragraph" w:customStyle="1" w:styleId="MJAbulletsubpara">
    <w:name w:val="MJA bullet sub para"/>
    <w:basedOn w:val="Normal"/>
    <w:next w:val="MJAbulletnormal"/>
    <w:rsid w:val="007D0DC4"/>
    <w:pPr>
      <w:spacing w:after="120" w:line="280" w:lineRule="atLeast"/>
      <w:ind w:left="397"/>
    </w:pPr>
    <w:rPr>
      <w:rFonts w:ascii="Times New Roman" w:eastAsia="Times New Roman" w:hAnsi="Times New Roman" w:cs="Times New Roman"/>
      <w:color w:val="auto"/>
      <w:kern w:val="0"/>
      <w:sz w:val="22"/>
      <w:szCs w:val="22"/>
      <w:lang w:val="en-AU"/>
    </w:rPr>
  </w:style>
  <w:style w:type="paragraph" w:customStyle="1" w:styleId="MJAdashbullet">
    <w:name w:val="MJA dash bullet"/>
    <w:basedOn w:val="Normal"/>
    <w:rsid w:val="007D0DC4"/>
    <w:pPr>
      <w:numPr>
        <w:numId w:val="19"/>
      </w:numPr>
      <w:tabs>
        <w:tab w:val="left" w:pos="794"/>
      </w:tabs>
      <w:spacing w:after="120" w:line="280" w:lineRule="atLeast"/>
    </w:pPr>
    <w:rPr>
      <w:rFonts w:ascii="Times New Roman" w:eastAsia="Times New Roman" w:hAnsi="Times New Roman" w:cs="Times New Roman"/>
      <w:color w:val="auto"/>
      <w:kern w:val="0"/>
      <w:sz w:val="22"/>
      <w:szCs w:val="22"/>
      <w:lang w:val="en-AU"/>
    </w:rPr>
  </w:style>
  <w:style w:type="paragraph" w:customStyle="1" w:styleId="MJAnormal">
    <w:name w:val="MJA normal"/>
    <w:basedOn w:val="Normal"/>
    <w:link w:val="MJAnormalChar1"/>
    <w:rsid w:val="007D0DC4"/>
    <w:pPr>
      <w:spacing w:before="120" w:after="120" w:line="280" w:lineRule="atLeast"/>
    </w:pPr>
    <w:rPr>
      <w:rFonts w:ascii="Times New Roman" w:eastAsia="Times New Roman" w:hAnsi="Times New Roman" w:cs="Times New Roman"/>
      <w:color w:val="auto"/>
      <w:kern w:val="0"/>
      <w:sz w:val="22"/>
      <w:szCs w:val="22"/>
      <w:lang w:val="en-AU"/>
    </w:rPr>
  </w:style>
  <w:style w:type="character" w:customStyle="1" w:styleId="MJAnormalChar1">
    <w:name w:val="MJA normal Char1"/>
    <w:basedOn w:val="DefaultParagraphFont"/>
    <w:link w:val="MJAnormal"/>
    <w:rsid w:val="007D0DC4"/>
    <w:rPr>
      <w:sz w:val="22"/>
      <w:szCs w:val="22"/>
      <w:lang w:eastAsia="en-US"/>
    </w:rPr>
  </w:style>
  <w:style w:type="numbering" w:customStyle="1" w:styleId="NEWMJAListStyle">
    <w:name w:val="NEW MJA List Style"/>
    <w:rsid w:val="007D0DC4"/>
    <w:pPr>
      <w:numPr>
        <w:numId w:val="16"/>
      </w:numPr>
    </w:pPr>
  </w:style>
  <w:style w:type="table" w:styleId="TableSimple1">
    <w:name w:val="Table Simple 1"/>
    <w:basedOn w:val="TableNormal"/>
    <w:rsid w:val="007D0DC4"/>
    <w:pPr>
      <w:tabs>
        <w:tab w:val="left" w:pos="397"/>
      </w:tabs>
      <w:jc w:val="both"/>
    </w:pPr>
    <w:rPr>
      <w:rFonts w:ascii="Calibri" w:hAnsi="Calibri"/>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MJAESnormal">
    <w:name w:val="MJA ES normal"/>
    <w:basedOn w:val="MJAnormal"/>
    <w:rsid w:val="007D0DC4"/>
    <w:pPr>
      <w:numPr>
        <w:numId w:val="18"/>
      </w:numPr>
      <w:tabs>
        <w:tab w:val="num" w:pos="360"/>
        <w:tab w:val="left" w:pos="709"/>
      </w:tabs>
    </w:pPr>
  </w:style>
  <w:style w:type="numbering" w:customStyle="1" w:styleId="List1">
    <w:name w:val="List 1"/>
    <w:autoRedefine/>
    <w:rsid w:val="007D0DC4"/>
    <w:pPr>
      <w:numPr>
        <w:numId w:val="17"/>
      </w:numPr>
    </w:pPr>
  </w:style>
  <w:style w:type="paragraph" w:customStyle="1" w:styleId="MJAnotes">
    <w:name w:val="MJA notes"/>
    <w:basedOn w:val="MJAnormal"/>
    <w:next w:val="Normal"/>
    <w:rsid w:val="007D0DC4"/>
    <w:pPr>
      <w:tabs>
        <w:tab w:val="left" w:pos="425"/>
      </w:tabs>
      <w:spacing w:before="0" w:after="60" w:line="240" w:lineRule="auto"/>
      <w:ind w:left="425" w:hanging="425"/>
    </w:pPr>
    <w:rPr>
      <w:rFonts w:ascii="Calibri" w:hAnsi="Calibri"/>
      <w:i/>
      <w:sz w:val="20"/>
    </w:rPr>
  </w:style>
  <w:style w:type="table" w:customStyle="1" w:styleId="MJATable1">
    <w:name w:val="MJA Table1"/>
    <w:basedOn w:val="TableNormal"/>
    <w:uiPriority w:val="99"/>
    <w:rsid w:val="007D0DC4"/>
    <w:pPr>
      <w:spacing w:before="60" w:after="60"/>
      <w:jc w:val="center"/>
    </w:pPr>
    <w:rPr>
      <w:rFonts w:asciiTheme="minorHAnsi" w:eastAsiaTheme="minorHAnsi" w:hAnsiTheme="minorHAnsi" w:cstheme="minorBidi"/>
      <w:szCs w:val="22"/>
      <w:lang w:eastAsia="en-US"/>
    </w:rPr>
    <w:tblPr/>
    <w:tcPr>
      <w:shd w:val="clear" w:color="auto" w:fill="auto"/>
      <w:vAlign w:val="center"/>
    </w:tcPr>
    <w:tblStylePr w:type="firstRow">
      <w:rPr>
        <w:b/>
        <w:color w:val="FFFFFF" w:themeColor="background1"/>
      </w:rPr>
      <w:tblPr/>
      <w:tcPr>
        <w:shd w:val="clear" w:color="auto" w:fill="0093D0"/>
      </w:tcPr>
    </w:tblStylePr>
    <w:tblStylePr w:type="lastRow">
      <w:rPr>
        <w:b/>
      </w:rPr>
      <w:tblPr/>
      <w:tcPr>
        <w:tcBorders>
          <w:bottom w:val="single" w:sz="12" w:space="0" w:color="0093D0"/>
        </w:tcBorders>
        <w:shd w:val="clear" w:color="auto" w:fill="auto"/>
      </w:tcPr>
    </w:tblStylePr>
    <w:tblStylePr w:type="firstCol">
      <w:pPr>
        <w:jc w:val="left"/>
      </w:pPr>
    </w:tblStylePr>
  </w:style>
  <w:style w:type="character" w:styleId="HTMLAcronym">
    <w:name w:val="HTML Acronym"/>
    <w:basedOn w:val="DefaultParagraphFont"/>
    <w:uiPriority w:val="99"/>
    <w:semiHidden/>
    <w:unhideWhenUsed/>
    <w:rsid w:val="007D0DC4"/>
  </w:style>
  <w:style w:type="character" w:customStyle="1" w:styleId="st">
    <w:name w:val="st"/>
    <w:basedOn w:val="DefaultParagraphFont"/>
    <w:rsid w:val="007D0DC4"/>
  </w:style>
  <w:style w:type="paragraph" w:styleId="EndnoteText">
    <w:name w:val="endnote text"/>
    <w:basedOn w:val="Normal"/>
    <w:link w:val="EndnoteTextChar"/>
    <w:semiHidden/>
    <w:unhideWhenUsed/>
    <w:rsid w:val="00126476"/>
    <w:pPr>
      <w:spacing w:after="0"/>
    </w:pPr>
    <w:rPr>
      <w:sz w:val="20"/>
      <w:szCs w:val="20"/>
    </w:rPr>
  </w:style>
  <w:style w:type="character" w:customStyle="1" w:styleId="EndnoteTextChar">
    <w:name w:val="Endnote Text Char"/>
    <w:basedOn w:val="DefaultParagraphFont"/>
    <w:link w:val="EndnoteText"/>
    <w:semiHidden/>
    <w:rsid w:val="00126476"/>
    <w:rPr>
      <w:rFonts w:asciiTheme="minorHAnsi" w:eastAsiaTheme="minorHAnsi" w:hAnsiTheme="minorHAnsi" w:cs="Arial"/>
      <w:color w:val="000000"/>
      <w:kern w:val="36"/>
      <w:lang w:val="en-GB" w:eastAsia="en-US"/>
    </w:rPr>
  </w:style>
  <w:style w:type="character" w:styleId="EndnoteReference">
    <w:name w:val="endnote reference"/>
    <w:basedOn w:val="DefaultParagraphFont"/>
    <w:semiHidden/>
    <w:unhideWhenUsed/>
    <w:rsid w:val="00126476"/>
    <w:rPr>
      <w:vertAlign w:val="superscript"/>
    </w:rPr>
  </w:style>
  <w:style w:type="paragraph" w:customStyle="1" w:styleId="OIplanMain">
    <w:name w:val="OIplanMain"/>
    <w:basedOn w:val="Normal"/>
    <w:rsid w:val="00D02535"/>
    <w:pPr>
      <w:spacing w:after="0"/>
    </w:pPr>
    <w:rPr>
      <w:rFonts w:ascii="Arial" w:hAnsi="Arial"/>
      <w:color w:val="FFFFFF" w:themeColor="background1"/>
      <w:lang w:val="en-AU"/>
    </w:rPr>
  </w:style>
  <w:style w:type="paragraph" w:customStyle="1" w:styleId="OIplanPara">
    <w:name w:val="OIplanPara"/>
    <w:basedOn w:val="Normal"/>
    <w:rsid w:val="00D02535"/>
    <w:pPr>
      <w:spacing w:after="0"/>
      <w:jc w:val="both"/>
    </w:pPr>
    <w:rPr>
      <w:rFonts w:ascii="Arial" w:hAnsi="Arial"/>
      <w:sz w:val="20"/>
      <w:szCs w:val="20"/>
    </w:rPr>
  </w:style>
  <w:style w:type="paragraph" w:customStyle="1" w:styleId="OIplanHead1">
    <w:name w:val="OIplanHead1"/>
    <w:basedOn w:val="Normal"/>
    <w:rsid w:val="00D02535"/>
    <w:pPr>
      <w:spacing w:after="120"/>
    </w:pPr>
    <w:rPr>
      <w:rFonts w:ascii="Arial" w:hAnsi="Arial"/>
      <w:color w:val="E36C0A" w:themeColor="accent6" w:themeShade="BF"/>
    </w:rPr>
  </w:style>
  <w:style w:type="paragraph" w:customStyle="1" w:styleId="foodbullet">
    <w:name w:val="foodbullet"/>
    <w:basedOn w:val="Normal"/>
    <w:rsid w:val="00D02535"/>
    <w:pPr>
      <w:numPr>
        <w:numId w:val="21"/>
      </w:numPr>
    </w:pPr>
  </w:style>
  <w:style w:type="paragraph" w:customStyle="1" w:styleId="OIplanBullet1">
    <w:name w:val="OIplanBullet1"/>
    <w:basedOn w:val="foodbullet"/>
    <w:rsid w:val="00D02535"/>
    <w:pPr>
      <w:spacing w:after="60"/>
    </w:pPr>
    <w:rPr>
      <w:rFonts w:ascii="Arial" w:hAnsi="Arial"/>
      <w:sz w:val="20"/>
      <w:szCs w:val="20"/>
    </w:rPr>
  </w:style>
  <w:style w:type="paragraph" w:customStyle="1" w:styleId="OrganicsCoverMainHeading">
    <w:name w:val="Organics Cover Main Heading"/>
    <w:basedOn w:val="Normal"/>
    <w:qFormat/>
    <w:rsid w:val="00187432"/>
    <w:pPr>
      <w:spacing w:before="3000" w:after="480"/>
      <w:jc w:val="center"/>
    </w:pPr>
    <w:rPr>
      <w:rFonts w:ascii="Arial" w:eastAsia="Times New Roman" w:hAnsi="Arial"/>
      <w:color w:val="auto"/>
      <w:kern w:val="0"/>
      <w:sz w:val="48"/>
      <w:szCs w:val="48"/>
      <w:lang w:val="en-AU"/>
    </w:rPr>
  </w:style>
  <w:style w:type="paragraph" w:customStyle="1" w:styleId="RRFEESub-title">
    <w:name w:val="RRFEE Sub-title"/>
    <w:basedOn w:val="Normal"/>
    <w:rsid w:val="00187432"/>
    <w:pPr>
      <w:spacing w:after="0"/>
      <w:ind w:left="-426" w:right="-321"/>
      <w:jc w:val="center"/>
    </w:pPr>
    <w:rPr>
      <w:rFonts w:ascii="Arial" w:eastAsia="Times New Roman" w:hAnsi="Arial"/>
      <w:color w:val="4A452A"/>
      <w:kern w:val="0"/>
      <w:sz w:val="36"/>
      <w:szCs w:val="36"/>
      <w:lang w:val="en-AU"/>
    </w:rPr>
  </w:style>
  <w:style w:type="paragraph" w:customStyle="1" w:styleId="OrganicsCoverSub-Title">
    <w:name w:val="Organics Cover Sub-Title"/>
    <w:basedOn w:val="RRFEESub-title"/>
    <w:autoRedefine/>
    <w:qFormat/>
    <w:rsid w:val="007B7424"/>
    <w:pPr>
      <w:spacing w:after="240"/>
    </w:pPr>
    <w:rPr>
      <w:color w:val="5D417E"/>
    </w:rPr>
  </w:style>
  <w:style w:type="paragraph" w:customStyle="1" w:styleId="TOCHeading0">
    <w:name w:val="TOCHeading"/>
    <w:basedOn w:val="Heading1a"/>
    <w:qFormat/>
    <w:rsid w:val="006254DE"/>
    <w:pPr>
      <w:jc w:val="center"/>
    </w:pPr>
    <w:rPr>
      <w:rFonts w:cs="Arial"/>
      <w:b w:val="0"/>
    </w:rPr>
  </w:style>
  <w:style w:type="paragraph" w:customStyle="1" w:styleId="OrganicsHeader">
    <w:name w:val="Organics Header"/>
    <w:basedOn w:val="Normal"/>
    <w:autoRedefine/>
    <w:qFormat/>
    <w:rsid w:val="00A21F1C"/>
    <w:pPr>
      <w:keepNext/>
      <w:pBdr>
        <w:top w:val="single" w:sz="4" w:space="6" w:color="5D417E"/>
        <w:left w:val="single" w:sz="4" w:space="6" w:color="5D417E"/>
        <w:bottom w:val="single" w:sz="4" w:space="6" w:color="5D417E"/>
        <w:right w:val="single" w:sz="4" w:space="6" w:color="5D417E"/>
      </w:pBdr>
      <w:shd w:val="clear" w:color="auto" w:fill="5D417E"/>
      <w:spacing w:before="120"/>
      <w:outlineLvl w:val="0"/>
    </w:pPr>
    <w:rPr>
      <w:rFonts w:ascii="Arial" w:eastAsia="Times New Roman" w:hAnsi="Arial" w:cs="Times New Roman"/>
      <w:color w:val="FFFFFF" w:themeColor="background1"/>
      <w:kern w:val="0"/>
      <w:lang w:val="en-AU"/>
    </w:rPr>
  </w:style>
  <w:style w:type="paragraph" w:customStyle="1" w:styleId="OrganicsQuestion">
    <w:name w:val="Organics Question"/>
    <w:basedOn w:val="Normal"/>
    <w:autoRedefine/>
    <w:qFormat/>
    <w:rsid w:val="00BC5E5D"/>
    <w:pPr>
      <w:keepNext/>
      <w:pBdr>
        <w:top w:val="single" w:sz="4" w:space="5" w:color="2787A0"/>
        <w:left w:val="single" w:sz="4" w:space="6" w:color="2787A0"/>
        <w:bottom w:val="single" w:sz="4" w:space="5" w:color="2787A0"/>
        <w:right w:val="single" w:sz="4" w:space="6" w:color="2787A0"/>
      </w:pBdr>
      <w:shd w:val="clear" w:color="auto" w:fill="2787A0"/>
      <w:spacing w:before="240" w:after="120"/>
      <w:ind w:left="567" w:hanging="567"/>
      <w:outlineLvl w:val="1"/>
    </w:pPr>
    <w:rPr>
      <w:rFonts w:ascii="Arial" w:eastAsia="Times New Roman" w:hAnsi="Arial"/>
      <w:color w:val="FFFFFF" w:themeColor="background1"/>
      <w:kern w:val="0"/>
      <w:sz w:val="20"/>
      <w:szCs w:val="20"/>
      <w:lang w:val="en-AU" w:eastAsia="en-AU"/>
    </w:rPr>
  </w:style>
  <w:style w:type="paragraph" w:customStyle="1" w:styleId="figure">
    <w:name w:val="figure"/>
    <w:basedOn w:val="Normal"/>
    <w:rsid w:val="005418D6"/>
    <w:pPr>
      <w:keepLines/>
      <w:overflowPunct w:val="0"/>
      <w:autoSpaceDE w:val="0"/>
      <w:autoSpaceDN w:val="0"/>
      <w:adjustRightInd w:val="0"/>
      <w:spacing w:before="120" w:beforeAutospacing="1" w:after="100" w:afterAutospacing="1" w:line="300" w:lineRule="atLeast"/>
      <w:textAlignment w:val="baseline"/>
    </w:pPr>
    <w:rPr>
      <w:rFonts w:ascii="Arial" w:eastAsia="Times New Roman" w:hAnsi="Arial"/>
      <w:i/>
      <w:iCs/>
      <w:color w:val="auto"/>
      <w:kern w:val="0"/>
      <w:sz w:val="22"/>
      <w:szCs w:val="22"/>
      <w:lang w:val="en-AU" w:eastAsia="en-AU"/>
    </w:rPr>
  </w:style>
  <w:style w:type="character" w:customStyle="1" w:styleId="InstructionText">
    <w:name w:val="Instruction Text"/>
    <w:rsid w:val="00BA6DCE"/>
    <w:rPr>
      <w:rFonts w:cs="Times New Roman"/>
      <w:i/>
      <w:iCs/>
      <w:color w:val="auto"/>
    </w:rPr>
  </w:style>
  <w:style w:type="character" w:styleId="UnresolvedMention">
    <w:name w:val="Unresolved Mention"/>
    <w:basedOn w:val="DefaultParagraphFont"/>
    <w:uiPriority w:val="99"/>
    <w:semiHidden/>
    <w:unhideWhenUsed/>
    <w:rsid w:val="00AB3500"/>
    <w:rPr>
      <w:color w:val="808080"/>
      <w:shd w:val="clear" w:color="auto" w:fill="E6E6E6"/>
    </w:rPr>
  </w:style>
  <w:style w:type="table" w:customStyle="1" w:styleId="TableGrid1">
    <w:name w:val="Table Grid1"/>
    <w:basedOn w:val="TableNormal"/>
    <w:next w:val="TableGrid"/>
    <w:rsid w:val="002E3AB5"/>
    <w:pPr>
      <w:keepLines/>
      <w:spacing w:before="100" w:beforeAutospacing="1" w:after="100" w:afterAutospacing="1"/>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ganicFormHeader">
    <w:name w:val="Organic Form Header"/>
    <w:basedOn w:val="OrganicsCoverSub-Title"/>
    <w:rsid w:val="007B7424"/>
  </w:style>
  <w:style w:type="paragraph" w:customStyle="1" w:styleId="Style1">
    <w:name w:val="Style1"/>
    <w:basedOn w:val="OrganicFormHeader"/>
    <w:qFormat/>
    <w:rsid w:val="007B7424"/>
    <w:pPr>
      <w:spacing w:before="960" w:after="1200"/>
    </w:pPr>
  </w:style>
  <w:style w:type="paragraph" w:customStyle="1" w:styleId="FormNameSubHeader">
    <w:name w:val="FormNameSubHeader"/>
    <w:basedOn w:val="Style1"/>
    <w:rsid w:val="00C31CA4"/>
    <w:rPr>
      <w:sz w:val="32"/>
      <w:szCs w:val="32"/>
    </w:rPr>
  </w:style>
  <w:style w:type="paragraph" w:customStyle="1" w:styleId="Style2">
    <w:name w:val="Style2"/>
    <w:basedOn w:val="FormNameSubHeader"/>
    <w:qFormat/>
    <w:rsid w:val="00C31CA4"/>
    <w:pPr>
      <w:spacing w:before="1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011802">
      <w:bodyDiv w:val="1"/>
      <w:marLeft w:val="0"/>
      <w:marRight w:val="0"/>
      <w:marTop w:val="0"/>
      <w:marBottom w:val="0"/>
      <w:divBdr>
        <w:top w:val="none" w:sz="0" w:space="0" w:color="auto"/>
        <w:left w:val="none" w:sz="0" w:space="0" w:color="auto"/>
        <w:bottom w:val="none" w:sz="0" w:space="0" w:color="auto"/>
        <w:right w:val="none" w:sz="0" w:space="0" w:color="auto"/>
      </w:divBdr>
    </w:div>
    <w:div w:id="332534496">
      <w:bodyDiv w:val="1"/>
      <w:marLeft w:val="0"/>
      <w:marRight w:val="0"/>
      <w:marTop w:val="0"/>
      <w:marBottom w:val="0"/>
      <w:divBdr>
        <w:top w:val="none" w:sz="0" w:space="0" w:color="auto"/>
        <w:left w:val="none" w:sz="0" w:space="0" w:color="auto"/>
        <w:bottom w:val="none" w:sz="0" w:space="0" w:color="auto"/>
        <w:right w:val="none" w:sz="0" w:space="0" w:color="auto"/>
      </w:divBdr>
      <w:divsChild>
        <w:div w:id="9570888">
          <w:marLeft w:val="0"/>
          <w:marRight w:val="0"/>
          <w:marTop w:val="0"/>
          <w:marBottom w:val="0"/>
          <w:divBdr>
            <w:top w:val="none" w:sz="0" w:space="0" w:color="auto"/>
            <w:left w:val="none" w:sz="0" w:space="0" w:color="auto"/>
            <w:bottom w:val="none" w:sz="0" w:space="0" w:color="auto"/>
            <w:right w:val="none" w:sz="0" w:space="0" w:color="auto"/>
          </w:divBdr>
        </w:div>
        <w:div w:id="158278363">
          <w:marLeft w:val="0"/>
          <w:marRight w:val="0"/>
          <w:marTop w:val="0"/>
          <w:marBottom w:val="0"/>
          <w:divBdr>
            <w:top w:val="none" w:sz="0" w:space="0" w:color="auto"/>
            <w:left w:val="none" w:sz="0" w:space="0" w:color="auto"/>
            <w:bottom w:val="none" w:sz="0" w:space="0" w:color="auto"/>
            <w:right w:val="none" w:sz="0" w:space="0" w:color="auto"/>
          </w:divBdr>
        </w:div>
        <w:div w:id="785080841">
          <w:marLeft w:val="0"/>
          <w:marRight w:val="0"/>
          <w:marTop w:val="0"/>
          <w:marBottom w:val="0"/>
          <w:divBdr>
            <w:top w:val="none" w:sz="0" w:space="0" w:color="auto"/>
            <w:left w:val="none" w:sz="0" w:space="0" w:color="auto"/>
            <w:bottom w:val="none" w:sz="0" w:space="0" w:color="auto"/>
            <w:right w:val="none" w:sz="0" w:space="0" w:color="auto"/>
          </w:divBdr>
        </w:div>
      </w:divsChild>
    </w:div>
    <w:div w:id="347680827">
      <w:bodyDiv w:val="1"/>
      <w:marLeft w:val="0"/>
      <w:marRight w:val="0"/>
      <w:marTop w:val="0"/>
      <w:marBottom w:val="0"/>
      <w:divBdr>
        <w:top w:val="none" w:sz="0" w:space="0" w:color="auto"/>
        <w:left w:val="none" w:sz="0" w:space="0" w:color="auto"/>
        <w:bottom w:val="none" w:sz="0" w:space="0" w:color="auto"/>
        <w:right w:val="none" w:sz="0" w:space="0" w:color="auto"/>
      </w:divBdr>
      <w:divsChild>
        <w:div w:id="147134466">
          <w:marLeft w:val="0"/>
          <w:marRight w:val="0"/>
          <w:marTop w:val="0"/>
          <w:marBottom w:val="0"/>
          <w:divBdr>
            <w:top w:val="none" w:sz="0" w:space="0" w:color="auto"/>
            <w:left w:val="none" w:sz="0" w:space="0" w:color="auto"/>
            <w:bottom w:val="none" w:sz="0" w:space="0" w:color="auto"/>
            <w:right w:val="none" w:sz="0" w:space="0" w:color="auto"/>
          </w:divBdr>
        </w:div>
        <w:div w:id="14960892">
          <w:marLeft w:val="0"/>
          <w:marRight w:val="0"/>
          <w:marTop w:val="0"/>
          <w:marBottom w:val="0"/>
          <w:divBdr>
            <w:top w:val="none" w:sz="0" w:space="0" w:color="auto"/>
            <w:left w:val="none" w:sz="0" w:space="0" w:color="auto"/>
            <w:bottom w:val="none" w:sz="0" w:space="0" w:color="auto"/>
            <w:right w:val="none" w:sz="0" w:space="0" w:color="auto"/>
          </w:divBdr>
        </w:div>
        <w:div w:id="138424875">
          <w:marLeft w:val="0"/>
          <w:marRight w:val="0"/>
          <w:marTop w:val="0"/>
          <w:marBottom w:val="0"/>
          <w:divBdr>
            <w:top w:val="none" w:sz="0" w:space="0" w:color="auto"/>
            <w:left w:val="none" w:sz="0" w:space="0" w:color="auto"/>
            <w:bottom w:val="none" w:sz="0" w:space="0" w:color="auto"/>
            <w:right w:val="none" w:sz="0" w:space="0" w:color="auto"/>
          </w:divBdr>
        </w:div>
        <w:div w:id="1150710033">
          <w:marLeft w:val="0"/>
          <w:marRight w:val="0"/>
          <w:marTop w:val="0"/>
          <w:marBottom w:val="0"/>
          <w:divBdr>
            <w:top w:val="none" w:sz="0" w:space="0" w:color="auto"/>
            <w:left w:val="none" w:sz="0" w:space="0" w:color="auto"/>
            <w:bottom w:val="none" w:sz="0" w:space="0" w:color="auto"/>
            <w:right w:val="none" w:sz="0" w:space="0" w:color="auto"/>
          </w:divBdr>
        </w:div>
        <w:div w:id="1416320194">
          <w:marLeft w:val="0"/>
          <w:marRight w:val="0"/>
          <w:marTop w:val="0"/>
          <w:marBottom w:val="0"/>
          <w:divBdr>
            <w:top w:val="none" w:sz="0" w:space="0" w:color="auto"/>
            <w:left w:val="none" w:sz="0" w:space="0" w:color="auto"/>
            <w:bottom w:val="none" w:sz="0" w:space="0" w:color="auto"/>
            <w:right w:val="none" w:sz="0" w:space="0" w:color="auto"/>
          </w:divBdr>
        </w:div>
        <w:div w:id="1100223120">
          <w:marLeft w:val="0"/>
          <w:marRight w:val="0"/>
          <w:marTop w:val="0"/>
          <w:marBottom w:val="0"/>
          <w:divBdr>
            <w:top w:val="none" w:sz="0" w:space="0" w:color="auto"/>
            <w:left w:val="none" w:sz="0" w:space="0" w:color="auto"/>
            <w:bottom w:val="none" w:sz="0" w:space="0" w:color="auto"/>
            <w:right w:val="none" w:sz="0" w:space="0" w:color="auto"/>
          </w:divBdr>
        </w:div>
        <w:div w:id="550533000">
          <w:marLeft w:val="0"/>
          <w:marRight w:val="0"/>
          <w:marTop w:val="0"/>
          <w:marBottom w:val="0"/>
          <w:divBdr>
            <w:top w:val="none" w:sz="0" w:space="0" w:color="auto"/>
            <w:left w:val="none" w:sz="0" w:space="0" w:color="auto"/>
            <w:bottom w:val="none" w:sz="0" w:space="0" w:color="auto"/>
            <w:right w:val="none" w:sz="0" w:space="0" w:color="auto"/>
          </w:divBdr>
        </w:div>
        <w:div w:id="1160274589">
          <w:marLeft w:val="0"/>
          <w:marRight w:val="0"/>
          <w:marTop w:val="0"/>
          <w:marBottom w:val="0"/>
          <w:divBdr>
            <w:top w:val="none" w:sz="0" w:space="0" w:color="auto"/>
            <w:left w:val="none" w:sz="0" w:space="0" w:color="auto"/>
            <w:bottom w:val="none" w:sz="0" w:space="0" w:color="auto"/>
            <w:right w:val="none" w:sz="0" w:space="0" w:color="auto"/>
          </w:divBdr>
        </w:div>
        <w:div w:id="1266378048">
          <w:marLeft w:val="0"/>
          <w:marRight w:val="0"/>
          <w:marTop w:val="0"/>
          <w:marBottom w:val="0"/>
          <w:divBdr>
            <w:top w:val="none" w:sz="0" w:space="0" w:color="auto"/>
            <w:left w:val="none" w:sz="0" w:space="0" w:color="auto"/>
            <w:bottom w:val="none" w:sz="0" w:space="0" w:color="auto"/>
            <w:right w:val="none" w:sz="0" w:space="0" w:color="auto"/>
          </w:divBdr>
        </w:div>
        <w:div w:id="1863743012">
          <w:marLeft w:val="0"/>
          <w:marRight w:val="0"/>
          <w:marTop w:val="0"/>
          <w:marBottom w:val="0"/>
          <w:divBdr>
            <w:top w:val="none" w:sz="0" w:space="0" w:color="auto"/>
            <w:left w:val="none" w:sz="0" w:space="0" w:color="auto"/>
            <w:bottom w:val="none" w:sz="0" w:space="0" w:color="auto"/>
            <w:right w:val="none" w:sz="0" w:space="0" w:color="auto"/>
          </w:divBdr>
        </w:div>
        <w:div w:id="1872721679">
          <w:marLeft w:val="0"/>
          <w:marRight w:val="0"/>
          <w:marTop w:val="0"/>
          <w:marBottom w:val="0"/>
          <w:divBdr>
            <w:top w:val="none" w:sz="0" w:space="0" w:color="auto"/>
            <w:left w:val="none" w:sz="0" w:space="0" w:color="auto"/>
            <w:bottom w:val="none" w:sz="0" w:space="0" w:color="auto"/>
            <w:right w:val="none" w:sz="0" w:space="0" w:color="auto"/>
          </w:divBdr>
        </w:div>
        <w:div w:id="817890405">
          <w:marLeft w:val="0"/>
          <w:marRight w:val="0"/>
          <w:marTop w:val="0"/>
          <w:marBottom w:val="0"/>
          <w:divBdr>
            <w:top w:val="none" w:sz="0" w:space="0" w:color="auto"/>
            <w:left w:val="none" w:sz="0" w:space="0" w:color="auto"/>
            <w:bottom w:val="none" w:sz="0" w:space="0" w:color="auto"/>
            <w:right w:val="none" w:sz="0" w:space="0" w:color="auto"/>
          </w:divBdr>
        </w:div>
        <w:div w:id="350960482">
          <w:marLeft w:val="0"/>
          <w:marRight w:val="0"/>
          <w:marTop w:val="0"/>
          <w:marBottom w:val="0"/>
          <w:divBdr>
            <w:top w:val="none" w:sz="0" w:space="0" w:color="auto"/>
            <w:left w:val="none" w:sz="0" w:space="0" w:color="auto"/>
            <w:bottom w:val="none" w:sz="0" w:space="0" w:color="auto"/>
            <w:right w:val="none" w:sz="0" w:space="0" w:color="auto"/>
          </w:divBdr>
        </w:div>
        <w:div w:id="770585231">
          <w:marLeft w:val="0"/>
          <w:marRight w:val="0"/>
          <w:marTop w:val="0"/>
          <w:marBottom w:val="0"/>
          <w:divBdr>
            <w:top w:val="none" w:sz="0" w:space="0" w:color="auto"/>
            <w:left w:val="none" w:sz="0" w:space="0" w:color="auto"/>
            <w:bottom w:val="none" w:sz="0" w:space="0" w:color="auto"/>
            <w:right w:val="none" w:sz="0" w:space="0" w:color="auto"/>
          </w:divBdr>
        </w:div>
        <w:div w:id="725566468">
          <w:marLeft w:val="0"/>
          <w:marRight w:val="0"/>
          <w:marTop w:val="0"/>
          <w:marBottom w:val="0"/>
          <w:divBdr>
            <w:top w:val="none" w:sz="0" w:space="0" w:color="auto"/>
            <w:left w:val="none" w:sz="0" w:space="0" w:color="auto"/>
            <w:bottom w:val="none" w:sz="0" w:space="0" w:color="auto"/>
            <w:right w:val="none" w:sz="0" w:space="0" w:color="auto"/>
          </w:divBdr>
        </w:div>
        <w:div w:id="1566798469">
          <w:marLeft w:val="0"/>
          <w:marRight w:val="0"/>
          <w:marTop w:val="0"/>
          <w:marBottom w:val="0"/>
          <w:divBdr>
            <w:top w:val="none" w:sz="0" w:space="0" w:color="auto"/>
            <w:left w:val="none" w:sz="0" w:space="0" w:color="auto"/>
            <w:bottom w:val="none" w:sz="0" w:space="0" w:color="auto"/>
            <w:right w:val="none" w:sz="0" w:space="0" w:color="auto"/>
          </w:divBdr>
        </w:div>
        <w:div w:id="2018077510">
          <w:marLeft w:val="0"/>
          <w:marRight w:val="0"/>
          <w:marTop w:val="0"/>
          <w:marBottom w:val="0"/>
          <w:divBdr>
            <w:top w:val="none" w:sz="0" w:space="0" w:color="auto"/>
            <w:left w:val="none" w:sz="0" w:space="0" w:color="auto"/>
            <w:bottom w:val="none" w:sz="0" w:space="0" w:color="auto"/>
            <w:right w:val="none" w:sz="0" w:space="0" w:color="auto"/>
          </w:divBdr>
        </w:div>
        <w:div w:id="1994093000">
          <w:marLeft w:val="0"/>
          <w:marRight w:val="0"/>
          <w:marTop w:val="0"/>
          <w:marBottom w:val="0"/>
          <w:divBdr>
            <w:top w:val="none" w:sz="0" w:space="0" w:color="auto"/>
            <w:left w:val="none" w:sz="0" w:space="0" w:color="auto"/>
            <w:bottom w:val="none" w:sz="0" w:space="0" w:color="auto"/>
            <w:right w:val="none" w:sz="0" w:space="0" w:color="auto"/>
          </w:divBdr>
        </w:div>
        <w:div w:id="716048528">
          <w:marLeft w:val="0"/>
          <w:marRight w:val="0"/>
          <w:marTop w:val="0"/>
          <w:marBottom w:val="0"/>
          <w:divBdr>
            <w:top w:val="none" w:sz="0" w:space="0" w:color="auto"/>
            <w:left w:val="none" w:sz="0" w:space="0" w:color="auto"/>
            <w:bottom w:val="none" w:sz="0" w:space="0" w:color="auto"/>
            <w:right w:val="none" w:sz="0" w:space="0" w:color="auto"/>
          </w:divBdr>
        </w:div>
        <w:div w:id="2091384858">
          <w:marLeft w:val="0"/>
          <w:marRight w:val="0"/>
          <w:marTop w:val="0"/>
          <w:marBottom w:val="0"/>
          <w:divBdr>
            <w:top w:val="none" w:sz="0" w:space="0" w:color="auto"/>
            <w:left w:val="none" w:sz="0" w:space="0" w:color="auto"/>
            <w:bottom w:val="none" w:sz="0" w:space="0" w:color="auto"/>
            <w:right w:val="none" w:sz="0" w:space="0" w:color="auto"/>
          </w:divBdr>
        </w:div>
        <w:div w:id="1922372259">
          <w:marLeft w:val="0"/>
          <w:marRight w:val="0"/>
          <w:marTop w:val="0"/>
          <w:marBottom w:val="0"/>
          <w:divBdr>
            <w:top w:val="none" w:sz="0" w:space="0" w:color="auto"/>
            <w:left w:val="none" w:sz="0" w:space="0" w:color="auto"/>
            <w:bottom w:val="none" w:sz="0" w:space="0" w:color="auto"/>
            <w:right w:val="none" w:sz="0" w:space="0" w:color="auto"/>
          </w:divBdr>
        </w:div>
        <w:div w:id="321351859">
          <w:marLeft w:val="0"/>
          <w:marRight w:val="0"/>
          <w:marTop w:val="0"/>
          <w:marBottom w:val="0"/>
          <w:divBdr>
            <w:top w:val="none" w:sz="0" w:space="0" w:color="auto"/>
            <w:left w:val="none" w:sz="0" w:space="0" w:color="auto"/>
            <w:bottom w:val="none" w:sz="0" w:space="0" w:color="auto"/>
            <w:right w:val="none" w:sz="0" w:space="0" w:color="auto"/>
          </w:divBdr>
        </w:div>
        <w:div w:id="1019772059">
          <w:marLeft w:val="0"/>
          <w:marRight w:val="0"/>
          <w:marTop w:val="0"/>
          <w:marBottom w:val="0"/>
          <w:divBdr>
            <w:top w:val="none" w:sz="0" w:space="0" w:color="auto"/>
            <w:left w:val="none" w:sz="0" w:space="0" w:color="auto"/>
            <w:bottom w:val="none" w:sz="0" w:space="0" w:color="auto"/>
            <w:right w:val="none" w:sz="0" w:space="0" w:color="auto"/>
          </w:divBdr>
        </w:div>
        <w:div w:id="2109426217">
          <w:marLeft w:val="0"/>
          <w:marRight w:val="0"/>
          <w:marTop w:val="0"/>
          <w:marBottom w:val="0"/>
          <w:divBdr>
            <w:top w:val="none" w:sz="0" w:space="0" w:color="auto"/>
            <w:left w:val="none" w:sz="0" w:space="0" w:color="auto"/>
            <w:bottom w:val="none" w:sz="0" w:space="0" w:color="auto"/>
            <w:right w:val="none" w:sz="0" w:space="0" w:color="auto"/>
          </w:divBdr>
        </w:div>
        <w:div w:id="374236808">
          <w:marLeft w:val="0"/>
          <w:marRight w:val="0"/>
          <w:marTop w:val="0"/>
          <w:marBottom w:val="0"/>
          <w:divBdr>
            <w:top w:val="none" w:sz="0" w:space="0" w:color="auto"/>
            <w:left w:val="none" w:sz="0" w:space="0" w:color="auto"/>
            <w:bottom w:val="none" w:sz="0" w:space="0" w:color="auto"/>
            <w:right w:val="none" w:sz="0" w:space="0" w:color="auto"/>
          </w:divBdr>
        </w:div>
      </w:divsChild>
    </w:div>
    <w:div w:id="472217869">
      <w:bodyDiv w:val="1"/>
      <w:marLeft w:val="0"/>
      <w:marRight w:val="0"/>
      <w:marTop w:val="0"/>
      <w:marBottom w:val="0"/>
      <w:divBdr>
        <w:top w:val="none" w:sz="0" w:space="0" w:color="auto"/>
        <w:left w:val="none" w:sz="0" w:space="0" w:color="auto"/>
        <w:bottom w:val="none" w:sz="0" w:space="0" w:color="auto"/>
        <w:right w:val="none" w:sz="0" w:space="0" w:color="auto"/>
      </w:divBdr>
      <w:divsChild>
        <w:div w:id="1937710236">
          <w:marLeft w:val="0"/>
          <w:marRight w:val="0"/>
          <w:marTop w:val="0"/>
          <w:marBottom w:val="0"/>
          <w:divBdr>
            <w:top w:val="none" w:sz="0" w:space="0" w:color="auto"/>
            <w:left w:val="none" w:sz="0" w:space="0" w:color="auto"/>
            <w:bottom w:val="none" w:sz="0" w:space="0" w:color="auto"/>
            <w:right w:val="none" w:sz="0" w:space="0" w:color="auto"/>
          </w:divBdr>
        </w:div>
        <w:div w:id="726536918">
          <w:marLeft w:val="0"/>
          <w:marRight w:val="0"/>
          <w:marTop w:val="0"/>
          <w:marBottom w:val="0"/>
          <w:divBdr>
            <w:top w:val="none" w:sz="0" w:space="0" w:color="auto"/>
            <w:left w:val="none" w:sz="0" w:space="0" w:color="auto"/>
            <w:bottom w:val="none" w:sz="0" w:space="0" w:color="auto"/>
            <w:right w:val="none" w:sz="0" w:space="0" w:color="auto"/>
          </w:divBdr>
        </w:div>
      </w:divsChild>
    </w:div>
    <w:div w:id="475876594">
      <w:bodyDiv w:val="1"/>
      <w:marLeft w:val="0"/>
      <w:marRight w:val="0"/>
      <w:marTop w:val="0"/>
      <w:marBottom w:val="0"/>
      <w:divBdr>
        <w:top w:val="none" w:sz="0" w:space="0" w:color="auto"/>
        <w:left w:val="none" w:sz="0" w:space="0" w:color="auto"/>
        <w:bottom w:val="none" w:sz="0" w:space="0" w:color="auto"/>
        <w:right w:val="none" w:sz="0" w:space="0" w:color="auto"/>
      </w:divBdr>
      <w:divsChild>
        <w:div w:id="1493986910">
          <w:marLeft w:val="0"/>
          <w:marRight w:val="0"/>
          <w:marTop w:val="0"/>
          <w:marBottom w:val="0"/>
          <w:divBdr>
            <w:top w:val="none" w:sz="0" w:space="0" w:color="auto"/>
            <w:left w:val="none" w:sz="0" w:space="0" w:color="auto"/>
            <w:bottom w:val="none" w:sz="0" w:space="0" w:color="auto"/>
            <w:right w:val="none" w:sz="0" w:space="0" w:color="auto"/>
          </w:divBdr>
        </w:div>
        <w:div w:id="1040201577">
          <w:marLeft w:val="0"/>
          <w:marRight w:val="0"/>
          <w:marTop w:val="0"/>
          <w:marBottom w:val="0"/>
          <w:divBdr>
            <w:top w:val="none" w:sz="0" w:space="0" w:color="auto"/>
            <w:left w:val="none" w:sz="0" w:space="0" w:color="auto"/>
            <w:bottom w:val="none" w:sz="0" w:space="0" w:color="auto"/>
            <w:right w:val="none" w:sz="0" w:space="0" w:color="auto"/>
          </w:divBdr>
        </w:div>
        <w:div w:id="1602446028">
          <w:marLeft w:val="0"/>
          <w:marRight w:val="0"/>
          <w:marTop w:val="0"/>
          <w:marBottom w:val="0"/>
          <w:divBdr>
            <w:top w:val="none" w:sz="0" w:space="0" w:color="auto"/>
            <w:left w:val="none" w:sz="0" w:space="0" w:color="auto"/>
            <w:bottom w:val="none" w:sz="0" w:space="0" w:color="auto"/>
            <w:right w:val="none" w:sz="0" w:space="0" w:color="auto"/>
          </w:divBdr>
        </w:div>
        <w:div w:id="1347058496">
          <w:marLeft w:val="0"/>
          <w:marRight w:val="0"/>
          <w:marTop w:val="0"/>
          <w:marBottom w:val="0"/>
          <w:divBdr>
            <w:top w:val="none" w:sz="0" w:space="0" w:color="auto"/>
            <w:left w:val="none" w:sz="0" w:space="0" w:color="auto"/>
            <w:bottom w:val="none" w:sz="0" w:space="0" w:color="auto"/>
            <w:right w:val="none" w:sz="0" w:space="0" w:color="auto"/>
          </w:divBdr>
        </w:div>
        <w:div w:id="1798453008">
          <w:marLeft w:val="0"/>
          <w:marRight w:val="0"/>
          <w:marTop w:val="0"/>
          <w:marBottom w:val="0"/>
          <w:divBdr>
            <w:top w:val="none" w:sz="0" w:space="0" w:color="auto"/>
            <w:left w:val="none" w:sz="0" w:space="0" w:color="auto"/>
            <w:bottom w:val="none" w:sz="0" w:space="0" w:color="auto"/>
            <w:right w:val="none" w:sz="0" w:space="0" w:color="auto"/>
          </w:divBdr>
        </w:div>
        <w:div w:id="1733196157">
          <w:marLeft w:val="0"/>
          <w:marRight w:val="0"/>
          <w:marTop w:val="0"/>
          <w:marBottom w:val="0"/>
          <w:divBdr>
            <w:top w:val="none" w:sz="0" w:space="0" w:color="auto"/>
            <w:left w:val="none" w:sz="0" w:space="0" w:color="auto"/>
            <w:bottom w:val="none" w:sz="0" w:space="0" w:color="auto"/>
            <w:right w:val="none" w:sz="0" w:space="0" w:color="auto"/>
          </w:divBdr>
        </w:div>
        <w:div w:id="1753309072">
          <w:marLeft w:val="0"/>
          <w:marRight w:val="0"/>
          <w:marTop w:val="0"/>
          <w:marBottom w:val="0"/>
          <w:divBdr>
            <w:top w:val="none" w:sz="0" w:space="0" w:color="auto"/>
            <w:left w:val="none" w:sz="0" w:space="0" w:color="auto"/>
            <w:bottom w:val="none" w:sz="0" w:space="0" w:color="auto"/>
            <w:right w:val="none" w:sz="0" w:space="0" w:color="auto"/>
          </w:divBdr>
        </w:div>
        <w:div w:id="879785089">
          <w:marLeft w:val="0"/>
          <w:marRight w:val="0"/>
          <w:marTop w:val="0"/>
          <w:marBottom w:val="0"/>
          <w:divBdr>
            <w:top w:val="none" w:sz="0" w:space="0" w:color="auto"/>
            <w:left w:val="none" w:sz="0" w:space="0" w:color="auto"/>
            <w:bottom w:val="none" w:sz="0" w:space="0" w:color="auto"/>
            <w:right w:val="none" w:sz="0" w:space="0" w:color="auto"/>
          </w:divBdr>
        </w:div>
      </w:divsChild>
    </w:div>
    <w:div w:id="887378411">
      <w:bodyDiv w:val="1"/>
      <w:marLeft w:val="0"/>
      <w:marRight w:val="0"/>
      <w:marTop w:val="0"/>
      <w:marBottom w:val="0"/>
      <w:divBdr>
        <w:top w:val="none" w:sz="0" w:space="0" w:color="auto"/>
        <w:left w:val="none" w:sz="0" w:space="0" w:color="auto"/>
        <w:bottom w:val="none" w:sz="0" w:space="0" w:color="auto"/>
        <w:right w:val="none" w:sz="0" w:space="0" w:color="auto"/>
      </w:divBdr>
      <w:divsChild>
        <w:div w:id="612639155">
          <w:marLeft w:val="0"/>
          <w:marRight w:val="0"/>
          <w:marTop w:val="0"/>
          <w:marBottom w:val="0"/>
          <w:divBdr>
            <w:top w:val="none" w:sz="0" w:space="0" w:color="auto"/>
            <w:left w:val="none" w:sz="0" w:space="0" w:color="auto"/>
            <w:bottom w:val="none" w:sz="0" w:space="0" w:color="auto"/>
            <w:right w:val="none" w:sz="0" w:space="0" w:color="auto"/>
          </w:divBdr>
        </w:div>
        <w:div w:id="1571235746">
          <w:marLeft w:val="0"/>
          <w:marRight w:val="0"/>
          <w:marTop w:val="0"/>
          <w:marBottom w:val="0"/>
          <w:divBdr>
            <w:top w:val="none" w:sz="0" w:space="0" w:color="auto"/>
            <w:left w:val="none" w:sz="0" w:space="0" w:color="auto"/>
            <w:bottom w:val="none" w:sz="0" w:space="0" w:color="auto"/>
            <w:right w:val="none" w:sz="0" w:space="0" w:color="auto"/>
          </w:divBdr>
        </w:div>
        <w:div w:id="372996845">
          <w:marLeft w:val="0"/>
          <w:marRight w:val="0"/>
          <w:marTop w:val="0"/>
          <w:marBottom w:val="0"/>
          <w:divBdr>
            <w:top w:val="none" w:sz="0" w:space="0" w:color="auto"/>
            <w:left w:val="none" w:sz="0" w:space="0" w:color="auto"/>
            <w:bottom w:val="none" w:sz="0" w:space="0" w:color="auto"/>
            <w:right w:val="none" w:sz="0" w:space="0" w:color="auto"/>
          </w:divBdr>
        </w:div>
        <w:div w:id="2117867016">
          <w:marLeft w:val="0"/>
          <w:marRight w:val="0"/>
          <w:marTop w:val="0"/>
          <w:marBottom w:val="0"/>
          <w:divBdr>
            <w:top w:val="none" w:sz="0" w:space="0" w:color="auto"/>
            <w:left w:val="none" w:sz="0" w:space="0" w:color="auto"/>
            <w:bottom w:val="none" w:sz="0" w:space="0" w:color="auto"/>
            <w:right w:val="none" w:sz="0" w:space="0" w:color="auto"/>
          </w:divBdr>
        </w:div>
        <w:div w:id="1062482709">
          <w:marLeft w:val="0"/>
          <w:marRight w:val="0"/>
          <w:marTop w:val="0"/>
          <w:marBottom w:val="0"/>
          <w:divBdr>
            <w:top w:val="none" w:sz="0" w:space="0" w:color="auto"/>
            <w:left w:val="none" w:sz="0" w:space="0" w:color="auto"/>
            <w:bottom w:val="none" w:sz="0" w:space="0" w:color="auto"/>
            <w:right w:val="none" w:sz="0" w:space="0" w:color="auto"/>
          </w:divBdr>
        </w:div>
        <w:div w:id="966275087">
          <w:marLeft w:val="0"/>
          <w:marRight w:val="0"/>
          <w:marTop w:val="0"/>
          <w:marBottom w:val="0"/>
          <w:divBdr>
            <w:top w:val="none" w:sz="0" w:space="0" w:color="auto"/>
            <w:left w:val="none" w:sz="0" w:space="0" w:color="auto"/>
            <w:bottom w:val="none" w:sz="0" w:space="0" w:color="auto"/>
            <w:right w:val="none" w:sz="0" w:space="0" w:color="auto"/>
          </w:divBdr>
        </w:div>
      </w:divsChild>
    </w:div>
    <w:div w:id="1114791433">
      <w:bodyDiv w:val="1"/>
      <w:marLeft w:val="0"/>
      <w:marRight w:val="0"/>
      <w:marTop w:val="0"/>
      <w:marBottom w:val="0"/>
      <w:divBdr>
        <w:top w:val="none" w:sz="0" w:space="0" w:color="auto"/>
        <w:left w:val="none" w:sz="0" w:space="0" w:color="auto"/>
        <w:bottom w:val="none" w:sz="0" w:space="0" w:color="auto"/>
        <w:right w:val="none" w:sz="0" w:space="0" w:color="auto"/>
      </w:divBdr>
      <w:divsChild>
        <w:div w:id="1981835488">
          <w:marLeft w:val="0"/>
          <w:marRight w:val="0"/>
          <w:marTop w:val="0"/>
          <w:marBottom w:val="0"/>
          <w:divBdr>
            <w:top w:val="none" w:sz="0" w:space="0" w:color="auto"/>
            <w:left w:val="none" w:sz="0" w:space="0" w:color="auto"/>
            <w:bottom w:val="none" w:sz="0" w:space="0" w:color="auto"/>
            <w:right w:val="none" w:sz="0" w:space="0" w:color="auto"/>
          </w:divBdr>
        </w:div>
        <w:div w:id="2015450587">
          <w:marLeft w:val="0"/>
          <w:marRight w:val="0"/>
          <w:marTop w:val="0"/>
          <w:marBottom w:val="0"/>
          <w:divBdr>
            <w:top w:val="none" w:sz="0" w:space="0" w:color="auto"/>
            <w:left w:val="none" w:sz="0" w:space="0" w:color="auto"/>
            <w:bottom w:val="none" w:sz="0" w:space="0" w:color="auto"/>
            <w:right w:val="none" w:sz="0" w:space="0" w:color="auto"/>
          </w:divBdr>
        </w:div>
        <w:div w:id="1252472777">
          <w:marLeft w:val="0"/>
          <w:marRight w:val="0"/>
          <w:marTop w:val="0"/>
          <w:marBottom w:val="0"/>
          <w:divBdr>
            <w:top w:val="none" w:sz="0" w:space="0" w:color="auto"/>
            <w:left w:val="none" w:sz="0" w:space="0" w:color="auto"/>
            <w:bottom w:val="none" w:sz="0" w:space="0" w:color="auto"/>
            <w:right w:val="none" w:sz="0" w:space="0" w:color="auto"/>
          </w:divBdr>
        </w:div>
      </w:divsChild>
    </w:div>
    <w:div w:id="2076777631">
      <w:bodyDiv w:val="1"/>
      <w:marLeft w:val="0"/>
      <w:marRight w:val="0"/>
      <w:marTop w:val="0"/>
      <w:marBottom w:val="0"/>
      <w:divBdr>
        <w:top w:val="none" w:sz="0" w:space="0" w:color="auto"/>
        <w:left w:val="none" w:sz="0" w:space="0" w:color="auto"/>
        <w:bottom w:val="none" w:sz="0" w:space="0" w:color="auto"/>
        <w:right w:val="none" w:sz="0" w:space="0" w:color="auto"/>
      </w:divBdr>
      <w:divsChild>
        <w:div w:id="657270355">
          <w:marLeft w:val="0"/>
          <w:marRight w:val="0"/>
          <w:marTop w:val="0"/>
          <w:marBottom w:val="0"/>
          <w:divBdr>
            <w:top w:val="none" w:sz="0" w:space="0" w:color="auto"/>
            <w:left w:val="none" w:sz="0" w:space="0" w:color="auto"/>
            <w:bottom w:val="none" w:sz="0" w:space="0" w:color="auto"/>
            <w:right w:val="none" w:sz="0" w:space="0" w:color="auto"/>
          </w:divBdr>
        </w:div>
        <w:div w:id="1224829632">
          <w:marLeft w:val="0"/>
          <w:marRight w:val="0"/>
          <w:marTop w:val="0"/>
          <w:marBottom w:val="0"/>
          <w:divBdr>
            <w:top w:val="none" w:sz="0" w:space="0" w:color="auto"/>
            <w:left w:val="none" w:sz="0" w:space="0" w:color="auto"/>
            <w:bottom w:val="none" w:sz="0" w:space="0" w:color="auto"/>
            <w:right w:val="none" w:sz="0" w:space="0" w:color="auto"/>
          </w:divBdr>
        </w:div>
        <w:div w:id="2095516704">
          <w:marLeft w:val="0"/>
          <w:marRight w:val="0"/>
          <w:marTop w:val="0"/>
          <w:marBottom w:val="0"/>
          <w:divBdr>
            <w:top w:val="none" w:sz="0" w:space="0" w:color="auto"/>
            <w:left w:val="none" w:sz="0" w:space="0" w:color="auto"/>
            <w:bottom w:val="none" w:sz="0" w:space="0" w:color="auto"/>
            <w:right w:val="none" w:sz="0" w:space="0" w:color="auto"/>
          </w:divBdr>
        </w:div>
        <w:div w:id="1157725854">
          <w:marLeft w:val="0"/>
          <w:marRight w:val="0"/>
          <w:marTop w:val="0"/>
          <w:marBottom w:val="0"/>
          <w:divBdr>
            <w:top w:val="none" w:sz="0" w:space="0" w:color="auto"/>
            <w:left w:val="none" w:sz="0" w:space="0" w:color="auto"/>
            <w:bottom w:val="none" w:sz="0" w:space="0" w:color="auto"/>
            <w:right w:val="none" w:sz="0" w:space="0" w:color="auto"/>
          </w:divBdr>
        </w:div>
        <w:div w:id="519704598">
          <w:marLeft w:val="0"/>
          <w:marRight w:val="0"/>
          <w:marTop w:val="0"/>
          <w:marBottom w:val="0"/>
          <w:divBdr>
            <w:top w:val="none" w:sz="0" w:space="0" w:color="auto"/>
            <w:left w:val="none" w:sz="0" w:space="0" w:color="auto"/>
            <w:bottom w:val="none" w:sz="0" w:space="0" w:color="auto"/>
            <w:right w:val="none" w:sz="0" w:space="0" w:color="auto"/>
          </w:divBdr>
        </w:div>
        <w:div w:id="979768198">
          <w:marLeft w:val="0"/>
          <w:marRight w:val="0"/>
          <w:marTop w:val="0"/>
          <w:marBottom w:val="0"/>
          <w:divBdr>
            <w:top w:val="none" w:sz="0" w:space="0" w:color="auto"/>
            <w:left w:val="none" w:sz="0" w:space="0" w:color="auto"/>
            <w:bottom w:val="none" w:sz="0" w:space="0" w:color="auto"/>
            <w:right w:val="none" w:sz="0" w:space="0" w:color="auto"/>
          </w:divBdr>
        </w:div>
        <w:div w:id="403453381">
          <w:marLeft w:val="0"/>
          <w:marRight w:val="0"/>
          <w:marTop w:val="0"/>
          <w:marBottom w:val="0"/>
          <w:divBdr>
            <w:top w:val="none" w:sz="0" w:space="0" w:color="auto"/>
            <w:left w:val="none" w:sz="0" w:space="0" w:color="auto"/>
            <w:bottom w:val="none" w:sz="0" w:space="0" w:color="auto"/>
            <w:right w:val="none" w:sz="0" w:space="0" w:color="auto"/>
          </w:divBdr>
        </w:div>
        <w:div w:id="1683701231">
          <w:marLeft w:val="0"/>
          <w:marRight w:val="0"/>
          <w:marTop w:val="0"/>
          <w:marBottom w:val="0"/>
          <w:divBdr>
            <w:top w:val="none" w:sz="0" w:space="0" w:color="auto"/>
            <w:left w:val="none" w:sz="0" w:space="0" w:color="auto"/>
            <w:bottom w:val="none" w:sz="0" w:space="0" w:color="auto"/>
            <w:right w:val="none" w:sz="0" w:space="0" w:color="auto"/>
          </w:divBdr>
        </w:div>
        <w:div w:id="88622212">
          <w:marLeft w:val="0"/>
          <w:marRight w:val="0"/>
          <w:marTop w:val="0"/>
          <w:marBottom w:val="0"/>
          <w:divBdr>
            <w:top w:val="none" w:sz="0" w:space="0" w:color="auto"/>
            <w:left w:val="none" w:sz="0" w:space="0" w:color="auto"/>
            <w:bottom w:val="none" w:sz="0" w:space="0" w:color="auto"/>
            <w:right w:val="none" w:sz="0" w:space="0" w:color="auto"/>
          </w:divBdr>
        </w:div>
        <w:div w:id="236283824">
          <w:marLeft w:val="0"/>
          <w:marRight w:val="0"/>
          <w:marTop w:val="0"/>
          <w:marBottom w:val="0"/>
          <w:divBdr>
            <w:top w:val="none" w:sz="0" w:space="0" w:color="auto"/>
            <w:left w:val="none" w:sz="0" w:space="0" w:color="auto"/>
            <w:bottom w:val="none" w:sz="0" w:space="0" w:color="auto"/>
            <w:right w:val="none" w:sz="0" w:space="0" w:color="auto"/>
          </w:divBdr>
        </w:div>
        <w:div w:id="1965845377">
          <w:marLeft w:val="0"/>
          <w:marRight w:val="0"/>
          <w:marTop w:val="0"/>
          <w:marBottom w:val="0"/>
          <w:divBdr>
            <w:top w:val="none" w:sz="0" w:space="0" w:color="auto"/>
            <w:left w:val="none" w:sz="0" w:space="0" w:color="auto"/>
            <w:bottom w:val="none" w:sz="0" w:space="0" w:color="auto"/>
            <w:right w:val="none" w:sz="0" w:space="0" w:color="auto"/>
          </w:divBdr>
        </w:div>
        <w:div w:id="1515996433">
          <w:marLeft w:val="0"/>
          <w:marRight w:val="0"/>
          <w:marTop w:val="0"/>
          <w:marBottom w:val="0"/>
          <w:divBdr>
            <w:top w:val="none" w:sz="0" w:space="0" w:color="auto"/>
            <w:left w:val="none" w:sz="0" w:space="0" w:color="auto"/>
            <w:bottom w:val="none" w:sz="0" w:space="0" w:color="auto"/>
            <w:right w:val="none" w:sz="0" w:space="0" w:color="auto"/>
          </w:divBdr>
        </w:div>
        <w:div w:id="100802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ronment.nsw.gov.au/funding-and-support/nsw-environmental-trust/grants-available/organics-infrastructure/stream-1-processing-infrastructur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onmentaltrust.nsw.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ste.recycling@environmentaltrust.nsw.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inance.nsw.gov.au/publication-and-resources/benefits-realisation-management-framewor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General%20edi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29D1C-2875-42C8-ADCF-EBE43C52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editing.dotx</Template>
  <TotalTime>118</TotalTime>
  <Pages>8</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Implementation Plan - Stream 1 Organics Infrastructure</vt:lpstr>
    </vt:vector>
  </TitlesOfParts>
  <Manager>Environmental Trust</Manager>
  <Company>Department of Primary Industry and Environment</Company>
  <LinksUpToDate>false</LinksUpToDate>
  <CharactersWithSpaces>16435</CharactersWithSpaces>
  <SharedDoc>false</SharedDoc>
  <HLinks>
    <vt:vector size="576" baseType="variant">
      <vt:variant>
        <vt:i4>1900639</vt:i4>
      </vt:variant>
      <vt:variant>
        <vt:i4>261</vt:i4>
      </vt:variant>
      <vt:variant>
        <vt:i4>0</vt:i4>
      </vt:variant>
      <vt:variant>
        <vt:i4>5</vt:i4>
      </vt:variant>
      <vt:variant>
        <vt:lpwstr>http://www.ordirrigation.com.au/</vt:lpwstr>
      </vt:variant>
      <vt:variant>
        <vt:lpwstr/>
      </vt:variant>
      <vt:variant>
        <vt:i4>6619168</vt:i4>
      </vt:variant>
      <vt:variant>
        <vt:i4>255</vt:i4>
      </vt:variant>
      <vt:variant>
        <vt:i4>0</vt:i4>
      </vt:variant>
      <vt:variant>
        <vt:i4>5</vt:i4>
      </vt:variant>
      <vt:variant>
        <vt:lpwstr>http://www.harveywater.com.au/</vt:lpwstr>
      </vt:variant>
      <vt:variant>
        <vt:lpwstr/>
      </vt:variant>
      <vt:variant>
        <vt:i4>7274552</vt:i4>
      </vt:variant>
      <vt:variant>
        <vt:i4>249</vt:i4>
      </vt:variant>
      <vt:variant>
        <vt:i4>0</vt:i4>
      </vt:variant>
      <vt:variant>
        <vt:i4>5</vt:i4>
      </vt:variant>
      <vt:variant>
        <vt:lpwstr>http://www.srw.com.au/</vt:lpwstr>
      </vt:variant>
      <vt:variant>
        <vt:lpwstr/>
      </vt:variant>
      <vt:variant>
        <vt:i4>3735596</vt:i4>
      </vt:variant>
      <vt:variant>
        <vt:i4>246</vt:i4>
      </vt:variant>
      <vt:variant>
        <vt:i4>0</vt:i4>
      </vt:variant>
      <vt:variant>
        <vt:i4>5</vt:i4>
      </vt:variant>
      <vt:variant>
        <vt:lpwstr>http://www.srw.com.au/index.asp</vt:lpwstr>
      </vt:variant>
      <vt:variant>
        <vt:lpwstr/>
      </vt:variant>
      <vt:variant>
        <vt:i4>7995488</vt:i4>
      </vt:variant>
      <vt:variant>
        <vt:i4>240</vt:i4>
      </vt:variant>
      <vt:variant>
        <vt:i4>0</vt:i4>
      </vt:variant>
      <vt:variant>
        <vt:i4>5</vt:i4>
      </vt:variant>
      <vt:variant>
        <vt:lpwstr>http://www.lmw.vic.gov.au/</vt:lpwstr>
      </vt:variant>
      <vt:variant>
        <vt:lpwstr/>
      </vt:variant>
      <vt:variant>
        <vt:i4>2228287</vt:i4>
      </vt:variant>
      <vt:variant>
        <vt:i4>234</vt:i4>
      </vt:variant>
      <vt:variant>
        <vt:i4>0</vt:i4>
      </vt:variant>
      <vt:variant>
        <vt:i4>5</vt:i4>
      </vt:variant>
      <vt:variant>
        <vt:lpwstr>http://www.gwmwater.org.au/</vt:lpwstr>
      </vt:variant>
      <vt:variant>
        <vt:lpwstr/>
      </vt:variant>
      <vt:variant>
        <vt:i4>4128867</vt:i4>
      </vt:variant>
      <vt:variant>
        <vt:i4>228</vt:i4>
      </vt:variant>
      <vt:variant>
        <vt:i4>0</vt:i4>
      </vt:variant>
      <vt:variant>
        <vt:i4>5</vt:i4>
      </vt:variant>
      <vt:variant>
        <vt:lpwstr>http://www.g-mwater.com.au/</vt:lpwstr>
      </vt:variant>
      <vt:variant>
        <vt:lpwstr/>
      </vt:variant>
      <vt:variant>
        <vt:i4>7995454</vt:i4>
      </vt:variant>
      <vt:variant>
        <vt:i4>222</vt:i4>
      </vt:variant>
      <vt:variant>
        <vt:i4>0</vt:i4>
      </vt:variant>
      <vt:variant>
        <vt:i4>5</vt:i4>
      </vt:variant>
      <vt:variant>
        <vt:lpwstr>http://www.cit.org.au/</vt:lpwstr>
      </vt:variant>
      <vt:variant>
        <vt:lpwstr/>
      </vt:variant>
      <vt:variant>
        <vt:i4>2621499</vt:i4>
      </vt:variant>
      <vt:variant>
        <vt:i4>216</vt:i4>
      </vt:variant>
      <vt:variant>
        <vt:i4>0</vt:i4>
      </vt:variant>
      <vt:variant>
        <vt:i4>5</vt:i4>
      </vt:variant>
      <vt:variant>
        <vt:lpwstr>http://www.sunwater.com.au/</vt:lpwstr>
      </vt:variant>
      <vt:variant>
        <vt:lpwstr/>
      </vt:variant>
      <vt:variant>
        <vt:i4>7995448</vt:i4>
      </vt:variant>
      <vt:variant>
        <vt:i4>210</vt:i4>
      </vt:variant>
      <vt:variant>
        <vt:i4>0</vt:i4>
      </vt:variant>
      <vt:variant>
        <vt:i4>5</vt:i4>
      </vt:variant>
      <vt:variant>
        <vt:lpwstr>http://www.frw.com.au/</vt:lpwstr>
      </vt:variant>
      <vt:variant>
        <vt:lpwstr/>
      </vt:variant>
      <vt:variant>
        <vt:i4>4325454</vt:i4>
      </vt:variant>
      <vt:variant>
        <vt:i4>204</vt:i4>
      </vt:variant>
      <vt:variant>
        <vt:i4>0</vt:i4>
      </vt:variant>
      <vt:variant>
        <vt:i4>5</vt:i4>
      </vt:variant>
      <vt:variant>
        <vt:lpwstr>http://www.statewater.com.au/</vt:lpwstr>
      </vt:variant>
      <vt:variant>
        <vt:lpwstr/>
      </vt:variant>
      <vt:variant>
        <vt:i4>8060973</vt:i4>
      </vt:variant>
      <vt:variant>
        <vt:i4>198</vt:i4>
      </vt:variant>
      <vt:variant>
        <vt:i4>0</vt:i4>
      </vt:variant>
      <vt:variant>
        <vt:i4>5</vt:i4>
      </vt:variant>
      <vt:variant>
        <vt:lpwstr>http://www.mirrigation.com.au/</vt:lpwstr>
      </vt:variant>
      <vt:variant>
        <vt:lpwstr/>
      </vt:variant>
      <vt:variant>
        <vt:i4>2621500</vt:i4>
      </vt:variant>
      <vt:variant>
        <vt:i4>192</vt:i4>
      </vt:variant>
      <vt:variant>
        <vt:i4>0</vt:i4>
      </vt:variant>
      <vt:variant>
        <vt:i4>5</vt:i4>
      </vt:variant>
      <vt:variant>
        <vt:lpwstr>http://www.murrayirrigation.com.au/</vt:lpwstr>
      </vt:variant>
      <vt:variant>
        <vt:lpwstr/>
      </vt:variant>
      <vt:variant>
        <vt:i4>8323118</vt:i4>
      </vt:variant>
      <vt:variant>
        <vt:i4>186</vt:i4>
      </vt:variant>
      <vt:variant>
        <vt:i4>0</vt:i4>
      </vt:variant>
      <vt:variant>
        <vt:i4>5</vt:i4>
      </vt:variant>
      <vt:variant>
        <vt:lpwstr>http://www.colyirr.com.au/</vt:lpwstr>
      </vt:variant>
      <vt:variant>
        <vt:lpwstr/>
      </vt:variant>
      <vt:variant>
        <vt:i4>262257</vt:i4>
      </vt:variant>
      <vt:variant>
        <vt:i4>183</vt:i4>
      </vt:variant>
      <vt:variant>
        <vt:i4>0</vt:i4>
      </vt:variant>
      <vt:variant>
        <vt:i4>5</vt:i4>
      </vt:variant>
      <vt:variant>
        <vt:lpwstr>http://www.nwc.gov.au/__data/assets/pdf_file/0005/18761/2010-11-National-Performance-Framework-rural-definitions-handbook.pdf</vt:lpwstr>
      </vt:variant>
      <vt:variant>
        <vt:lpwstr/>
      </vt:variant>
      <vt:variant>
        <vt:i4>1179711</vt:i4>
      </vt:variant>
      <vt:variant>
        <vt:i4>176</vt:i4>
      </vt:variant>
      <vt:variant>
        <vt:i4>0</vt:i4>
      </vt:variant>
      <vt:variant>
        <vt:i4>5</vt:i4>
      </vt:variant>
      <vt:variant>
        <vt:lpwstr/>
      </vt:variant>
      <vt:variant>
        <vt:lpwstr>_Toc316033978</vt:lpwstr>
      </vt:variant>
      <vt:variant>
        <vt:i4>1179711</vt:i4>
      </vt:variant>
      <vt:variant>
        <vt:i4>170</vt:i4>
      </vt:variant>
      <vt:variant>
        <vt:i4>0</vt:i4>
      </vt:variant>
      <vt:variant>
        <vt:i4>5</vt:i4>
      </vt:variant>
      <vt:variant>
        <vt:lpwstr/>
      </vt:variant>
      <vt:variant>
        <vt:lpwstr>_Toc316033977</vt:lpwstr>
      </vt:variant>
      <vt:variant>
        <vt:i4>1179711</vt:i4>
      </vt:variant>
      <vt:variant>
        <vt:i4>164</vt:i4>
      </vt:variant>
      <vt:variant>
        <vt:i4>0</vt:i4>
      </vt:variant>
      <vt:variant>
        <vt:i4>5</vt:i4>
      </vt:variant>
      <vt:variant>
        <vt:lpwstr/>
      </vt:variant>
      <vt:variant>
        <vt:lpwstr>_Toc316033976</vt:lpwstr>
      </vt:variant>
      <vt:variant>
        <vt:i4>1179711</vt:i4>
      </vt:variant>
      <vt:variant>
        <vt:i4>158</vt:i4>
      </vt:variant>
      <vt:variant>
        <vt:i4>0</vt:i4>
      </vt:variant>
      <vt:variant>
        <vt:i4>5</vt:i4>
      </vt:variant>
      <vt:variant>
        <vt:lpwstr/>
      </vt:variant>
      <vt:variant>
        <vt:lpwstr>_Toc316033975</vt:lpwstr>
      </vt:variant>
      <vt:variant>
        <vt:i4>1179711</vt:i4>
      </vt:variant>
      <vt:variant>
        <vt:i4>152</vt:i4>
      </vt:variant>
      <vt:variant>
        <vt:i4>0</vt:i4>
      </vt:variant>
      <vt:variant>
        <vt:i4>5</vt:i4>
      </vt:variant>
      <vt:variant>
        <vt:lpwstr/>
      </vt:variant>
      <vt:variant>
        <vt:lpwstr>_Toc316033974</vt:lpwstr>
      </vt:variant>
      <vt:variant>
        <vt:i4>1179711</vt:i4>
      </vt:variant>
      <vt:variant>
        <vt:i4>146</vt:i4>
      </vt:variant>
      <vt:variant>
        <vt:i4>0</vt:i4>
      </vt:variant>
      <vt:variant>
        <vt:i4>5</vt:i4>
      </vt:variant>
      <vt:variant>
        <vt:lpwstr/>
      </vt:variant>
      <vt:variant>
        <vt:lpwstr>_Toc316033973</vt:lpwstr>
      </vt:variant>
      <vt:variant>
        <vt:i4>1179711</vt:i4>
      </vt:variant>
      <vt:variant>
        <vt:i4>140</vt:i4>
      </vt:variant>
      <vt:variant>
        <vt:i4>0</vt:i4>
      </vt:variant>
      <vt:variant>
        <vt:i4>5</vt:i4>
      </vt:variant>
      <vt:variant>
        <vt:lpwstr/>
      </vt:variant>
      <vt:variant>
        <vt:lpwstr>_Toc316033972</vt:lpwstr>
      </vt:variant>
      <vt:variant>
        <vt:i4>1179711</vt:i4>
      </vt:variant>
      <vt:variant>
        <vt:i4>134</vt:i4>
      </vt:variant>
      <vt:variant>
        <vt:i4>0</vt:i4>
      </vt:variant>
      <vt:variant>
        <vt:i4>5</vt:i4>
      </vt:variant>
      <vt:variant>
        <vt:lpwstr/>
      </vt:variant>
      <vt:variant>
        <vt:lpwstr>_Toc316033971</vt:lpwstr>
      </vt:variant>
      <vt:variant>
        <vt:i4>1179711</vt:i4>
      </vt:variant>
      <vt:variant>
        <vt:i4>128</vt:i4>
      </vt:variant>
      <vt:variant>
        <vt:i4>0</vt:i4>
      </vt:variant>
      <vt:variant>
        <vt:i4>5</vt:i4>
      </vt:variant>
      <vt:variant>
        <vt:lpwstr/>
      </vt:variant>
      <vt:variant>
        <vt:lpwstr>_Toc316033970</vt:lpwstr>
      </vt:variant>
      <vt:variant>
        <vt:i4>1245247</vt:i4>
      </vt:variant>
      <vt:variant>
        <vt:i4>122</vt:i4>
      </vt:variant>
      <vt:variant>
        <vt:i4>0</vt:i4>
      </vt:variant>
      <vt:variant>
        <vt:i4>5</vt:i4>
      </vt:variant>
      <vt:variant>
        <vt:lpwstr/>
      </vt:variant>
      <vt:variant>
        <vt:lpwstr>_Toc316033969</vt:lpwstr>
      </vt:variant>
      <vt:variant>
        <vt:i4>1245247</vt:i4>
      </vt:variant>
      <vt:variant>
        <vt:i4>116</vt:i4>
      </vt:variant>
      <vt:variant>
        <vt:i4>0</vt:i4>
      </vt:variant>
      <vt:variant>
        <vt:i4>5</vt:i4>
      </vt:variant>
      <vt:variant>
        <vt:lpwstr/>
      </vt:variant>
      <vt:variant>
        <vt:lpwstr>_Toc316033968</vt:lpwstr>
      </vt:variant>
      <vt:variant>
        <vt:i4>1245247</vt:i4>
      </vt:variant>
      <vt:variant>
        <vt:i4>110</vt:i4>
      </vt:variant>
      <vt:variant>
        <vt:i4>0</vt:i4>
      </vt:variant>
      <vt:variant>
        <vt:i4>5</vt:i4>
      </vt:variant>
      <vt:variant>
        <vt:lpwstr/>
      </vt:variant>
      <vt:variant>
        <vt:lpwstr>_Toc316033967</vt:lpwstr>
      </vt:variant>
      <vt:variant>
        <vt:i4>1245247</vt:i4>
      </vt:variant>
      <vt:variant>
        <vt:i4>104</vt:i4>
      </vt:variant>
      <vt:variant>
        <vt:i4>0</vt:i4>
      </vt:variant>
      <vt:variant>
        <vt:i4>5</vt:i4>
      </vt:variant>
      <vt:variant>
        <vt:lpwstr/>
      </vt:variant>
      <vt:variant>
        <vt:lpwstr>_Toc316033966</vt:lpwstr>
      </vt:variant>
      <vt:variant>
        <vt:i4>1245247</vt:i4>
      </vt:variant>
      <vt:variant>
        <vt:i4>98</vt:i4>
      </vt:variant>
      <vt:variant>
        <vt:i4>0</vt:i4>
      </vt:variant>
      <vt:variant>
        <vt:i4>5</vt:i4>
      </vt:variant>
      <vt:variant>
        <vt:lpwstr/>
      </vt:variant>
      <vt:variant>
        <vt:lpwstr>_Toc316033965</vt:lpwstr>
      </vt:variant>
      <vt:variant>
        <vt:i4>1245247</vt:i4>
      </vt:variant>
      <vt:variant>
        <vt:i4>92</vt:i4>
      </vt:variant>
      <vt:variant>
        <vt:i4>0</vt:i4>
      </vt:variant>
      <vt:variant>
        <vt:i4>5</vt:i4>
      </vt:variant>
      <vt:variant>
        <vt:lpwstr/>
      </vt:variant>
      <vt:variant>
        <vt:lpwstr>_Toc316033964</vt:lpwstr>
      </vt:variant>
      <vt:variant>
        <vt:i4>1245247</vt:i4>
      </vt:variant>
      <vt:variant>
        <vt:i4>86</vt:i4>
      </vt:variant>
      <vt:variant>
        <vt:i4>0</vt:i4>
      </vt:variant>
      <vt:variant>
        <vt:i4>5</vt:i4>
      </vt:variant>
      <vt:variant>
        <vt:lpwstr/>
      </vt:variant>
      <vt:variant>
        <vt:lpwstr>_Toc316033963</vt:lpwstr>
      </vt:variant>
      <vt:variant>
        <vt:i4>1245247</vt:i4>
      </vt:variant>
      <vt:variant>
        <vt:i4>80</vt:i4>
      </vt:variant>
      <vt:variant>
        <vt:i4>0</vt:i4>
      </vt:variant>
      <vt:variant>
        <vt:i4>5</vt:i4>
      </vt:variant>
      <vt:variant>
        <vt:lpwstr/>
      </vt:variant>
      <vt:variant>
        <vt:lpwstr>_Toc316033962</vt:lpwstr>
      </vt:variant>
      <vt:variant>
        <vt:i4>1245247</vt:i4>
      </vt:variant>
      <vt:variant>
        <vt:i4>74</vt:i4>
      </vt:variant>
      <vt:variant>
        <vt:i4>0</vt:i4>
      </vt:variant>
      <vt:variant>
        <vt:i4>5</vt:i4>
      </vt:variant>
      <vt:variant>
        <vt:lpwstr/>
      </vt:variant>
      <vt:variant>
        <vt:lpwstr>_Toc316033961</vt:lpwstr>
      </vt:variant>
      <vt:variant>
        <vt:i4>1245247</vt:i4>
      </vt:variant>
      <vt:variant>
        <vt:i4>68</vt:i4>
      </vt:variant>
      <vt:variant>
        <vt:i4>0</vt:i4>
      </vt:variant>
      <vt:variant>
        <vt:i4>5</vt:i4>
      </vt:variant>
      <vt:variant>
        <vt:lpwstr/>
      </vt:variant>
      <vt:variant>
        <vt:lpwstr>_Toc316033960</vt:lpwstr>
      </vt:variant>
      <vt:variant>
        <vt:i4>1048639</vt:i4>
      </vt:variant>
      <vt:variant>
        <vt:i4>62</vt:i4>
      </vt:variant>
      <vt:variant>
        <vt:i4>0</vt:i4>
      </vt:variant>
      <vt:variant>
        <vt:i4>5</vt:i4>
      </vt:variant>
      <vt:variant>
        <vt:lpwstr/>
      </vt:variant>
      <vt:variant>
        <vt:lpwstr>_Toc316033959</vt:lpwstr>
      </vt:variant>
      <vt:variant>
        <vt:i4>1048639</vt:i4>
      </vt:variant>
      <vt:variant>
        <vt:i4>56</vt:i4>
      </vt:variant>
      <vt:variant>
        <vt:i4>0</vt:i4>
      </vt:variant>
      <vt:variant>
        <vt:i4>5</vt:i4>
      </vt:variant>
      <vt:variant>
        <vt:lpwstr/>
      </vt:variant>
      <vt:variant>
        <vt:lpwstr>_Toc316033958</vt:lpwstr>
      </vt:variant>
      <vt:variant>
        <vt:i4>1048639</vt:i4>
      </vt:variant>
      <vt:variant>
        <vt:i4>50</vt:i4>
      </vt:variant>
      <vt:variant>
        <vt:i4>0</vt:i4>
      </vt:variant>
      <vt:variant>
        <vt:i4>5</vt:i4>
      </vt:variant>
      <vt:variant>
        <vt:lpwstr/>
      </vt:variant>
      <vt:variant>
        <vt:lpwstr>_Toc316033957</vt:lpwstr>
      </vt:variant>
      <vt:variant>
        <vt:i4>1048639</vt:i4>
      </vt:variant>
      <vt:variant>
        <vt:i4>44</vt:i4>
      </vt:variant>
      <vt:variant>
        <vt:i4>0</vt:i4>
      </vt:variant>
      <vt:variant>
        <vt:i4>5</vt:i4>
      </vt:variant>
      <vt:variant>
        <vt:lpwstr/>
      </vt:variant>
      <vt:variant>
        <vt:lpwstr>_Toc316033956</vt:lpwstr>
      </vt:variant>
      <vt:variant>
        <vt:i4>1048639</vt:i4>
      </vt:variant>
      <vt:variant>
        <vt:i4>38</vt:i4>
      </vt:variant>
      <vt:variant>
        <vt:i4>0</vt:i4>
      </vt:variant>
      <vt:variant>
        <vt:i4>5</vt:i4>
      </vt:variant>
      <vt:variant>
        <vt:lpwstr/>
      </vt:variant>
      <vt:variant>
        <vt:lpwstr>_Toc316033955</vt:lpwstr>
      </vt:variant>
      <vt:variant>
        <vt:i4>1048639</vt:i4>
      </vt:variant>
      <vt:variant>
        <vt:i4>32</vt:i4>
      </vt:variant>
      <vt:variant>
        <vt:i4>0</vt:i4>
      </vt:variant>
      <vt:variant>
        <vt:i4>5</vt:i4>
      </vt:variant>
      <vt:variant>
        <vt:lpwstr/>
      </vt:variant>
      <vt:variant>
        <vt:lpwstr>_Toc316033954</vt:lpwstr>
      </vt:variant>
      <vt:variant>
        <vt:i4>1048639</vt:i4>
      </vt:variant>
      <vt:variant>
        <vt:i4>26</vt:i4>
      </vt:variant>
      <vt:variant>
        <vt:i4>0</vt:i4>
      </vt:variant>
      <vt:variant>
        <vt:i4>5</vt:i4>
      </vt:variant>
      <vt:variant>
        <vt:lpwstr/>
      </vt:variant>
      <vt:variant>
        <vt:lpwstr>_Toc316033953</vt:lpwstr>
      </vt:variant>
      <vt:variant>
        <vt:i4>1048639</vt:i4>
      </vt:variant>
      <vt:variant>
        <vt:i4>20</vt:i4>
      </vt:variant>
      <vt:variant>
        <vt:i4>0</vt:i4>
      </vt:variant>
      <vt:variant>
        <vt:i4>5</vt:i4>
      </vt:variant>
      <vt:variant>
        <vt:lpwstr/>
      </vt:variant>
      <vt:variant>
        <vt:lpwstr>_Toc316033952</vt:lpwstr>
      </vt:variant>
      <vt:variant>
        <vt:i4>1048639</vt:i4>
      </vt:variant>
      <vt:variant>
        <vt:i4>14</vt:i4>
      </vt:variant>
      <vt:variant>
        <vt:i4>0</vt:i4>
      </vt:variant>
      <vt:variant>
        <vt:i4>5</vt:i4>
      </vt:variant>
      <vt:variant>
        <vt:lpwstr/>
      </vt:variant>
      <vt:variant>
        <vt:lpwstr>_Toc316033951</vt:lpwstr>
      </vt:variant>
      <vt:variant>
        <vt:i4>1048639</vt:i4>
      </vt:variant>
      <vt:variant>
        <vt:i4>8</vt:i4>
      </vt:variant>
      <vt:variant>
        <vt:i4>0</vt:i4>
      </vt:variant>
      <vt:variant>
        <vt:i4>5</vt:i4>
      </vt:variant>
      <vt:variant>
        <vt:lpwstr/>
      </vt:variant>
      <vt:variant>
        <vt:lpwstr>_Toc316033950</vt:lpwstr>
      </vt:variant>
      <vt:variant>
        <vt:i4>1114175</vt:i4>
      </vt:variant>
      <vt:variant>
        <vt:i4>2</vt:i4>
      </vt:variant>
      <vt:variant>
        <vt:i4>0</vt:i4>
      </vt:variant>
      <vt:variant>
        <vt:i4>5</vt:i4>
      </vt:variant>
      <vt:variant>
        <vt:lpwstr/>
      </vt:variant>
      <vt:variant>
        <vt:lpwstr>_Toc316033949</vt:lpwstr>
      </vt:variant>
      <vt:variant>
        <vt:i4>3735666</vt:i4>
      </vt:variant>
      <vt:variant>
        <vt:i4>138</vt:i4>
      </vt:variant>
      <vt:variant>
        <vt:i4>0</vt:i4>
      </vt:variant>
      <vt:variant>
        <vt:i4>5</vt:i4>
      </vt:variant>
      <vt:variant>
        <vt:lpwstr>http://www.ordirrigation.com.au/stage2.htm</vt:lpwstr>
      </vt:variant>
      <vt:variant>
        <vt:lpwstr/>
      </vt:variant>
      <vt:variant>
        <vt:i4>3932182</vt:i4>
      </vt:variant>
      <vt:variant>
        <vt:i4>135</vt:i4>
      </vt:variant>
      <vt:variant>
        <vt:i4>0</vt:i4>
      </vt:variant>
      <vt:variant>
        <vt:i4>5</vt:i4>
      </vt:variant>
      <vt:variant>
        <vt:lpwstr>http://www.kdc.wa.gov.au/kimberley/tk_ord.asp</vt:lpwstr>
      </vt:variant>
      <vt:variant>
        <vt:lpwstr/>
      </vt:variant>
      <vt:variant>
        <vt:i4>1114134</vt:i4>
      </vt:variant>
      <vt:variant>
        <vt:i4>132</vt:i4>
      </vt:variant>
      <vt:variant>
        <vt:i4>0</vt:i4>
      </vt:variant>
      <vt:variant>
        <vt:i4>5</vt:i4>
      </vt:variant>
      <vt:variant>
        <vt:lpwstr>http://www.clw.csiro.au/naif/casestudies/ord.html</vt:lpwstr>
      </vt:variant>
      <vt:variant>
        <vt:lpwstr/>
      </vt:variant>
      <vt:variant>
        <vt:i4>6619168</vt:i4>
      </vt:variant>
      <vt:variant>
        <vt:i4>129</vt:i4>
      </vt:variant>
      <vt:variant>
        <vt:i4>0</vt:i4>
      </vt:variant>
      <vt:variant>
        <vt:i4>5</vt:i4>
      </vt:variant>
      <vt:variant>
        <vt:lpwstr>http://www.harveywater.com.au/</vt:lpwstr>
      </vt:variant>
      <vt:variant>
        <vt:lpwstr/>
      </vt:variant>
      <vt:variant>
        <vt:i4>6619168</vt:i4>
      </vt:variant>
      <vt:variant>
        <vt:i4>126</vt:i4>
      </vt:variant>
      <vt:variant>
        <vt:i4>0</vt:i4>
      </vt:variant>
      <vt:variant>
        <vt:i4>5</vt:i4>
      </vt:variant>
      <vt:variant>
        <vt:lpwstr>http://www.harveywater.com.au/</vt:lpwstr>
      </vt:variant>
      <vt:variant>
        <vt:lpwstr/>
      </vt:variant>
      <vt:variant>
        <vt:i4>3538944</vt:i4>
      </vt:variant>
      <vt:variant>
        <vt:i4>123</vt:i4>
      </vt:variant>
      <vt:variant>
        <vt:i4>0</vt:i4>
      </vt:variant>
      <vt:variant>
        <vt:i4>5</vt:i4>
      </vt:variant>
      <vt:variant>
        <vt:lpwstr>http://www.bom.gov.au/announcements/media_releases/climate/change/20110105.shtml</vt:lpwstr>
      </vt:variant>
      <vt:variant>
        <vt:lpwstr/>
      </vt:variant>
      <vt:variant>
        <vt:i4>720925</vt:i4>
      </vt:variant>
      <vt:variant>
        <vt:i4>120</vt:i4>
      </vt:variant>
      <vt:variant>
        <vt:i4>0</vt:i4>
      </vt:variant>
      <vt:variant>
        <vt:i4>5</vt:i4>
      </vt:variant>
      <vt:variant>
        <vt:lpwstr>http://www.rdv.vic.gov.au/victorian-regions/</vt:lpwstr>
      </vt:variant>
      <vt:variant>
        <vt:lpwstr/>
      </vt:variant>
      <vt:variant>
        <vt:i4>720925</vt:i4>
      </vt:variant>
      <vt:variant>
        <vt:i4>117</vt:i4>
      </vt:variant>
      <vt:variant>
        <vt:i4>0</vt:i4>
      </vt:variant>
      <vt:variant>
        <vt:i4>5</vt:i4>
      </vt:variant>
      <vt:variant>
        <vt:lpwstr>http://www.rdv.vic.gov.au/victorian-regions/</vt:lpwstr>
      </vt:variant>
      <vt:variant>
        <vt:lpwstr/>
      </vt:variant>
      <vt:variant>
        <vt:i4>720925</vt:i4>
      </vt:variant>
      <vt:variant>
        <vt:i4>114</vt:i4>
      </vt:variant>
      <vt:variant>
        <vt:i4>0</vt:i4>
      </vt:variant>
      <vt:variant>
        <vt:i4>5</vt:i4>
      </vt:variant>
      <vt:variant>
        <vt:lpwstr>http://www.rdv.vic.gov.au/victorian-regions/</vt:lpwstr>
      </vt:variant>
      <vt:variant>
        <vt:lpwstr/>
      </vt:variant>
      <vt:variant>
        <vt:i4>7274552</vt:i4>
      </vt:variant>
      <vt:variant>
        <vt:i4>111</vt:i4>
      </vt:variant>
      <vt:variant>
        <vt:i4>0</vt:i4>
      </vt:variant>
      <vt:variant>
        <vt:i4>5</vt:i4>
      </vt:variant>
      <vt:variant>
        <vt:lpwstr>http://www.srw.com.au/</vt:lpwstr>
      </vt:variant>
      <vt:variant>
        <vt:lpwstr/>
      </vt:variant>
      <vt:variant>
        <vt:i4>3538944</vt:i4>
      </vt:variant>
      <vt:variant>
        <vt:i4>108</vt:i4>
      </vt:variant>
      <vt:variant>
        <vt:i4>0</vt:i4>
      </vt:variant>
      <vt:variant>
        <vt:i4>5</vt:i4>
      </vt:variant>
      <vt:variant>
        <vt:lpwstr>http://www.bom.gov.au/announcements/media_releases/climate/change/20110105.shtml</vt:lpwstr>
      </vt:variant>
      <vt:variant>
        <vt:lpwstr/>
      </vt:variant>
      <vt:variant>
        <vt:i4>3670116</vt:i4>
      </vt:variant>
      <vt:variant>
        <vt:i4>105</vt:i4>
      </vt:variant>
      <vt:variant>
        <vt:i4>0</vt:i4>
      </vt:variant>
      <vt:variant>
        <vt:i4>5</vt:i4>
      </vt:variant>
      <vt:variant>
        <vt:lpwstr>http://www.lmw.vic.gov.au/SunraysiaModernisationProject.htm</vt:lpwstr>
      </vt:variant>
      <vt:variant>
        <vt:lpwstr/>
      </vt:variant>
      <vt:variant>
        <vt:i4>5832780</vt:i4>
      </vt:variant>
      <vt:variant>
        <vt:i4>102</vt:i4>
      </vt:variant>
      <vt:variant>
        <vt:i4>0</vt:i4>
      </vt:variant>
      <vt:variant>
        <vt:i4>5</vt:i4>
      </vt:variant>
      <vt:variant>
        <vt:lpwstr>http://www.lmw.vic.gov.au/html/services.html</vt:lpwstr>
      </vt:variant>
      <vt:variant>
        <vt:lpwstr/>
      </vt:variant>
      <vt:variant>
        <vt:i4>5832780</vt:i4>
      </vt:variant>
      <vt:variant>
        <vt:i4>99</vt:i4>
      </vt:variant>
      <vt:variant>
        <vt:i4>0</vt:i4>
      </vt:variant>
      <vt:variant>
        <vt:i4>5</vt:i4>
      </vt:variant>
      <vt:variant>
        <vt:lpwstr>http://www.lmw.vic.gov.au/html/services.html</vt:lpwstr>
      </vt:variant>
      <vt:variant>
        <vt:lpwstr/>
      </vt:variant>
      <vt:variant>
        <vt:i4>1900551</vt:i4>
      </vt:variant>
      <vt:variant>
        <vt:i4>96</vt:i4>
      </vt:variant>
      <vt:variant>
        <vt:i4>0</vt:i4>
      </vt:variant>
      <vt:variant>
        <vt:i4>5</vt:i4>
      </vt:variant>
      <vt:variant>
        <vt:lpwstr>http://www.lmw.vic.gov.au/html/about.html</vt:lpwstr>
      </vt:variant>
      <vt:variant>
        <vt:lpwstr/>
      </vt:variant>
      <vt:variant>
        <vt:i4>2424882</vt:i4>
      </vt:variant>
      <vt:variant>
        <vt:i4>93</vt:i4>
      </vt:variant>
      <vt:variant>
        <vt:i4>0</vt:i4>
      </vt:variant>
      <vt:variant>
        <vt:i4>5</vt:i4>
      </vt:variant>
      <vt:variant>
        <vt:lpwstr>http://www.pipingit.com.au/services/wimmera-mallee-pipeline</vt:lpwstr>
      </vt:variant>
      <vt:variant>
        <vt:lpwstr/>
      </vt:variant>
      <vt:variant>
        <vt:i4>4587525</vt:i4>
      </vt:variant>
      <vt:variant>
        <vt:i4>90</vt:i4>
      </vt:variant>
      <vt:variant>
        <vt:i4>0</vt:i4>
      </vt:variant>
      <vt:variant>
        <vt:i4>5</vt:i4>
      </vt:variant>
      <vt:variant>
        <vt:lpwstr>http://www.csiro.au/files/files/ph58.pdf</vt:lpwstr>
      </vt:variant>
      <vt:variant>
        <vt:lpwstr/>
      </vt:variant>
      <vt:variant>
        <vt:i4>3538944</vt:i4>
      </vt:variant>
      <vt:variant>
        <vt:i4>87</vt:i4>
      </vt:variant>
      <vt:variant>
        <vt:i4>0</vt:i4>
      </vt:variant>
      <vt:variant>
        <vt:i4>5</vt:i4>
      </vt:variant>
      <vt:variant>
        <vt:lpwstr>http://www.bom.gov.au/announcements/media_releases/climate/change/20110105.shtml</vt:lpwstr>
      </vt:variant>
      <vt:variant>
        <vt:lpwstr/>
      </vt:variant>
      <vt:variant>
        <vt:i4>1310739</vt:i4>
      </vt:variant>
      <vt:variant>
        <vt:i4>84</vt:i4>
      </vt:variant>
      <vt:variant>
        <vt:i4>0</vt:i4>
      </vt:variant>
      <vt:variant>
        <vt:i4>5</vt:i4>
      </vt:variant>
      <vt:variant>
        <vt:lpwstr>http://www.gwmwater.org.au/services/rural</vt:lpwstr>
      </vt:variant>
      <vt:variant>
        <vt:lpwstr/>
      </vt:variant>
      <vt:variant>
        <vt:i4>917627</vt:i4>
      </vt:variant>
      <vt:variant>
        <vt:i4>81</vt:i4>
      </vt:variant>
      <vt:variant>
        <vt:i4>0</vt:i4>
      </vt:variant>
      <vt:variant>
        <vt:i4>5</vt:i4>
      </vt:variant>
      <vt:variant>
        <vt:lpwstr>http://www.nvirp.com.au/the_project/stages.aspx</vt:lpwstr>
      </vt:variant>
      <vt:variant>
        <vt:lpwstr/>
      </vt:variant>
      <vt:variant>
        <vt:i4>1835086</vt:i4>
      </vt:variant>
      <vt:variant>
        <vt:i4>78</vt:i4>
      </vt:variant>
      <vt:variant>
        <vt:i4>0</vt:i4>
      </vt:variant>
      <vt:variant>
        <vt:i4>5</vt:i4>
      </vt:variant>
      <vt:variant>
        <vt:lpwstr>http://www.nvirp.com.au/</vt:lpwstr>
      </vt:variant>
      <vt:variant>
        <vt:lpwstr/>
      </vt:variant>
      <vt:variant>
        <vt:i4>3538944</vt:i4>
      </vt:variant>
      <vt:variant>
        <vt:i4>75</vt:i4>
      </vt:variant>
      <vt:variant>
        <vt:i4>0</vt:i4>
      </vt:variant>
      <vt:variant>
        <vt:i4>5</vt:i4>
      </vt:variant>
      <vt:variant>
        <vt:lpwstr>http://www.bom.gov.au/announcements/media_releases/climate/change/20110105.shtml</vt:lpwstr>
      </vt:variant>
      <vt:variant>
        <vt:lpwstr/>
      </vt:variant>
      <vt:variant>
        <vt:i4>7864424</vt:i4>
      </vt:variant>
      <vt:variant>
        <vt:i4>72</vt:i4>
      </vt:variant>
      <vt:variant>
        <vt:i4>0</vt:i4>
      </vt:variant>
      <vt:variant>
        <vt:i4>5</vt:i4>
      </vt:variant>
      <vt:variant>
        <vt:lpwstr>http://www.g-mwater.com.au/about/reports-and-publications/annualreport</vt:lpwstr>
      </vt:variant>
      <vt:variant>
        <vt:lpwstr/>
      </vt:variant>
      <vt:variant>
        <vt:i4>196696</vt:i4>
      </vt:variant>
      <vt:variant>
        <vt:i4>69</vt:i4>
      </vt:variant>
      <vt:variant>
        <vt:i4>0</vt:i4>
      </vt:variant>
      <vt:variant>
        <vt:i4>5</vt:i4>
      </vt:variant>
      <vt:variant>
        <vt:lpwstr>http://www.victoriasfoodbowl.com.au/</vt:lpwstr>
      </vt:variant>
      <vt:variant>
        <vt:lpwstr/>
      </vt:variant>
      <vt:variant>
        <vt:i4>7864424</vt:i4>
      </vt:variant>
      <vt:variant>
        <vt:i4>66</vt:i4>
      </vt:variant>
      <vt:variant>
        <vt:i4>0</vt:i4>
      </vt:variant>
      <vt:variant>
        <vt:i4>5</vt:i4>
      </vt:variant>
      <vt:variant>
        <vt:lpwstr>http://www.g-mwater.com.au/about/reports-and-publications/annualreport</vt:lpwstr>
      </vt:variant>
      <vt:variant>
        <vt:lpwstr/>
      </vt:variant>
      <vt:variant>
        <vt:i4>524318</vt:i4>
      </vt:variant>
      <vt:variant>
        <vt:i4>63</vt:i4>
      </vt:variant>
      <vt:variant>
        <vt:i4>0</vt:i4>
      </vt:variant>
      <vt:variant>
        <vt:i4>5</vt:i4>
      </vt:variant>
      <vt:variant>
        <vt:lpwstr>http://www.gbcma.vic.gov.au/downloads/AnnualReports0910/GBCMA_Annual_Report_2009-2010_(LR).pdf</vt:lpwstr>
      </vt:variant>
      <vt:variant>
        <vt:lpwstr/>
      </vt:variant>
      <vt:variant>
        <vt:i4>1507343</vt:i4>
      </vt:variant>
      <vt:variant>
        <vt:i4>60</vt:i4>
      </vt:variant>
      <vt:variant>
        <vt:i4>0</vt:i4>
      </vt:variant>
      <vt:variant>
        <vt:i4>5</vt:i4>
      </vt:variant>
      <vt:variant>
        <vt:lpwstr>http://www.nccma.vic.gov.au/library/scripts/objectifyMedia.aspx?file=KMSMedia/pdf/12/16.pdf&amp;fileName=NCCMA-10709.pdf</vt:lpwstr>
      </vt:variant>
      <vt:variant>
        <vt:lpwstr/>
      </vt:variant>
      <vt:variant>
        <vt:i4>7405601</vt:i4>
      </vt:variant>
      <vt:variant>
        <vt:i4>57</vt:i4>
      </vt:variant>
      <vt:variant>
        <vt:i4>0</vt:i4>
      </vt:variant>
      <vt:variant>
        <vt:i4>5</vt:i4>
      </vt:variant>
      <vt:variant>
        <vt:lpwstr>http://www.dpcd.vic.gov.au/</vt:lpwstr>
      </vt:variant>
      <vt:variant>
        <vt:lpwstr/>
      </vt:variant>
      <vt:variant>
        <vt:i4>4128867</vt:i4>
      </vt:variant>
      <vt:variant>
        <vt:i4>54</vt:i4>
      </vt:variant>
      <vt:variant>
        <vt:i4>0</vt:i4>
      </vt:variant>
      <vt:variant>
        <vt:i4>5</vt:i4>
      </vt:variant>
      <vt:variant>
        <vt:lpwstr>http://www.g-mwater.com.au/</vt:lpwstr>
      </vt:variant>
      <vt:variant>
        <vt:lpwstr/>
      </vt:variant>
      <vt:variant>
        <vt:i4>4522075</vt:i4>
      </vt:variant>
      <vt:variant>
        <vt:i4>51</vt:i4>
      </vt:variant>
      <vt:variant>
        <vt:i4>0</vt:i4>
      </vt:variant>
      <vt:variant>
        <vt:i4>5</vt:i4>
      </vt:variant>
      <vt:variant>
        <vt:lpwstr>http://www.g-mwater.com.au/about</vt:lpwstr>
      </vt:variant>
      <vt:variant>
        <vt:lpwstr/>
      </vt:variant>
      <vt:variant>
        <vt:i4>2621499</vt:i4>
      </vt:variant>
      <vt:variant>
        <vt:i4>48</vt:i4>
      </vt:variant>
      <vt:variant>
        <vt:i4>0</vt:i4>
      </vt:variant>
      <vt:variant>
        <vt:i4>5</vt:i4>
      </vt:variant>
      <vt:variant>
        <vt:lpwstr>http://www.sunwater.com.au/</vt:lpwstr>
      </vt:variant>
      <vt:variant>
        <vt:lpwstr/>
      </vt:variant>
      <vt:variant>
        <vt:i4>7864347</vt:i4>
      </vt:variant>
      <vt:variant>
        <vt:i4>45</vt:i4>
      </vt:variant>
      <vt:variant>
        <vt:i4>0</vt:i4>
      </vt:variant>
      <vt:variant>
        <vt:i4>5</vt:i4>
      </vt:variant>
      <vt:variant>
        <vt:lpwstr>http://www.rockhamptonregiononline.com.au/regional_profile</vt:lpwstr>
      </vt:variant>
      <vt:variant>
        <vt:lpwstr/>
      </vt:variant>
      <vt:variant>
        <vt:i4>7995448</vt:i4>
      </vt:variant>
      <vt:variant>
        <vt:i4>42</vt:i4>
      </vt:variant>
      <vt:variant>
        <vt:i4>0</vt:i4>
      </vt:variant>
      <vt:variant>
        <vt:i4>5</vt:i4>
      </vt:variant>
      <vt:variant>
        <vt:lpwstr>http://www.frw.com.au/</vt:lpwstr>
      </vt:variant>
      <vt:variant>
        <vt:lpwstr/>
      </vt:variant>
      <vt:variant>
        <vt:i4>7995448</vt:i4>
      </vt:variant>
      <vt:variant>
        <vt:i4>39</vt:i4>
      </vt:variant>
      <vt:variant>
        <vt:i4>0</vt:i4>
      </vt:variant>
      <vt:variant>
        <vt:i4>5</vt:i4>
      </vt:variant>
      <vt:variant>
        <vt:lpwstr>http://www.frw.com.au/</vt:lpwstr>
      </vt:variant>
      <vt:variant>
        <vt:lpwstr/>
      </vt:variant>
      <vt:variant>
        <vt:i4>4325454</vt:i4>
      </vt:variant>
      <vt:variant>
        <vt:i4>36</vt:i4>
      </vt:variant>
      <vt:variant>
        <vt:i4>0</vt:i4>
      </vt:variant>
      <vt:variant>
        <vt:i4>5</vt:i4>
      </vt:variant>
      <vt:variant>
        <vt:lpwstr>http://www.statewater.com.au/</vt:lpwstr>
      </vt:variant>
      <vt:variant>
        <vt:lpwstr/>
      </vt:variant>
      <vt:variant>
        <vt:i4>6226004</vt:i4>
      </vt:variant>
      <vt:variant>
        <vt:i4>33</vt:i4>
      </vt:variant>
      <vt:variant>
        <vt:i4>0</vt:i4>
      </vt:variant>
      <vt:variant>
        <vt:i4>5</vt:i4>
      </vt:variant>
      <vt:variant>
        <vt:lpwstr>http://www.dpi.nsw.gov.au/agriculture/resources/water/irrigation/regions</vt:lpwstr>
      </vt:variant>
      <vt:variant>
        <vt:lpwstr/>
      </vt:variant>
      <vt:variant>
        <vt:i4>8323118</vt:i4>
      </vt:variant>
      <vt:variant>
        <vt:i4>30</vt:i4>
      </vt:variant>
      <vt:variant>
        <vt:i4>0</vt:i4>
      </vt:variant>
      <vt:variant>
        <vt:i4>5</vt:i4>
      </vt:variant>
      <vt:variant>
        <vt:lpwstr>http://www.colyirr.com.au/</vt:lpwstr>
      </vt:variant>
      <vt:variant>
        <vt:lpwstr/>
      </vt:variant>
      <vt:variant>
        <vt:i4>8323118</vt:i4>
      </vt:variant>
      <vt:variant>
        <vt:i4>27</vt:i4>
      </vt:variant>
      <vt:variant>
        <vt:i4>0</vt:i4>
      </vt:variant>
      <vt:variant>
        <vt:i4>5</vt:i4>
      </vt:variant>
      <vt:variant>
        <vt:lpwstr>http://www.colyirr.com.au/</vt:lpwstr>
      </vt:variant>
      <vt:variant>
        <vt:lpwstr/>
      </vt:variant>
      <vt:variant>
        <vt:i4>4456527</vt:i4>
      </vt:variant>
      <vt:variant>
        <vt:i4>24</vt:i4>
      </vt:variant>
      <vt:variant>
        <vt:i4>0</vt:i4>
      </vt:variant>
      <vt:variant>
        <vt:i4>5</vt:i4>
      </vt:variant>
      <vt:variant>
        <vt:lpwstr>http://www.bom.gov.au/climate/enso/feature/ENSO-feature.shtml</vt:lpwstr>
      </vt:variant>
      <vt:variant>
        <vt:lpwstr/>
      </vt:variant>
      <vt:variant>
        <vt:i4>3538944</vt:i4>
      </vt:variant>
      <vt:variant>
        <vt:i4>21</vt:i4>
      </vt:variant>
      <vt:variant>
        <vt:i4>0</vt:i4>
      </vt:variant>
      <vt:variant>
        <vt:i4>5</vt:i4>
      </vt:variant>
      <vt:variant>
        <vt:lpwstr>http://www.bom.gov.au/announcements/media_releases/climate/change/20110105.shtml</vt:lpwstr>
      </vt:variant>
      <vt:variant>
        <vt:lpwstr/>
      </vt:variant>
      <vt:variant>
        <vt:i4>3538944</vt:i4>
      </vt:variant>
      <vt:variant>
        <vt:i4>18</vt:i4>
      </vt:variant>
      <vt:variant>
        <vt:i4>0</vt:i4>
      </vt:variant>
      <vt:variant>
        <vt:i4>5</vt:i4>
      </vt:variant>
      <vt:variant>
        <vt:lpwstr>http://www.bom.gov.au/announcements/media_releases/climate/change/20110105.shtml</vt:lpwstr>
      </vt:variant>
      <vt:variant>
        <vt:lpwstr/>
      </vt:variant>
      <vt:variant>
        <vt:i4>3538944</vt:i4>
      </vt:variant>
      <vt:variant>
        <vt:i4>15</vt:i4>
      </vt:variant>
      <vt:variant>
        <vt:i4>0</vt:i4>
      </vt:variant>
      <vt:variant>
        <vt:i4>5</vt:i4>
      </vt:variant>
      <vt:variant>
        <vt:lpwstr>http://www.bom.gov.au/announcements/media_releases/climate/change/20110105.shtml</vt:lpwstr>
      </vt:variant>
      <vt:variant>
        <vt:lpwstr/>
      </vt:variant>
      <vt:variant>
        <vt:i4>6357043</vt:i4>
      </vt:variant>
      <vt:variant>
        <vt:i4>12</vt:i4>
      </vt:variant>
      <vt:variant>
        <vt:i4>0</vt:i4>
      </vt:variant>
      <vt:variant>
        <vt:i4>5</vt:i4>
      </vt:variant>
      <vt:variant>
        <vt:lpwstr>http://www.bom.gov.au/climate/drought/</vt:lpwstr>
      </vt:variant>
      <vt:variant>
        <vt:lpwstr/>
      </vt:variant>
      <vt:variant>
        <vt:i4>4456527</vt:i4>
      </vt:variant>
      <vt:variant>
        <vt:i4>9</vt:i4>
      </vt:variant>
      <vt:variant>
        <vt:i4>0</vt:i4>
      </vt:variant>
      <vt:variant>
        <vt:i4>5</vt:i4>
      </vt:variant>
      <vt:variant>
        <vt:lpwstr>http://www.bom.gov.au/climate/enso/feature/ENSO-feature.shtml</vt:lpwstr>
      </vt:variant>
      <vt:variant>
        <vt:lpwstr/>
      </vt:variant>
      <vt:variant>
        <vt:i4>917579</vt:i4>
      </vt:variant>
      <vt:variant>
        <vt:i4>6</vt:i4>
      </vt:variant>
      <vt:variant>
        <vt:i4>0</vt:i4>
      </vt:variant>
      <vt:variant>
        <vt:i4>5</vt:i4>
      </vt:variant>
      <vt:variant>
        <vt:lpwstr>http://www.nwc.gov.au/reform/nwi/commitments</vt:lpwstr>
      </vt:variant>
      <vt:variant>
        <vt:lpwstr/>
      </vt:variant>
      <vt:variant>
        <vt:i4>262257</vt:i4>
      </vt:variant>
      <vt:variant>
        <vt:i4>3</vt:i4>
      </vt:variant>
      <vt:variant>
        <vt:i4>0</vt:i4>
      </vt:variant>
      <vt:variant>
        <vt:i4>5</vt:i4>
      </vt:variant>
      <vt:variant>
        <vt:lpwstr>http://www.nwc.gov.au/__data/assets/pdf_file/0005/18761/2010-11-National-Performance-Framework-rural-definitions-handbook.pdf</vt:lpwstr>
      </vt:variant>
      <vt:variant>
        <vt:lpwstr/>
      </vt:variant>
      <vt:variant>
        <vt:i4>1638403</vt:i4>
      </vt:variant>
      <vt:variant>
        <vt:i4>0</vt:i4>
      </vt:variant>
      <vt:variant>
        <vt:i4>0</vt:i4>
      </vt:variant>
      <vt:variant>
        <vt:i4>5</vt:i4>
      </vt:variant>
      <vt:variant>
        <vt:lpwstr>http://www.nwc.gov.au/reform/nwi</vt:lpwstr>
      </vt:variant>
      <vt:variant>
        <vt:lpwstr/>
      </vt:variant>
      <vt:variant>
        <vt:i4>7143462</vt:i4>
      </vt:variant>
      <vt:variant>
        <vt:i4>172356</vt:i4>
      </vt:variant>
      <vt:variant>
        <vt:i4>1095</vt:i4>
      </vt:variant>
      <vt:variant>
        <vt:i4>1</vt:i4>
      </vt:variant>
      <vt:variant>
        <vt:lpwstr>http://www.palcontractors.com.au/images/gwm water logo.jpg</vt:lpwstr>
      </vt:variant>
      <vt:variant>
        <vt:lpwstr/>
      </vt:variant>
      <vt:variant>
        <vt:i4>1179660</vt:i4>
      </vt:variant>
      <vt:variant>
        <vt:i4>189935</vt:i4>
      </vt:variant>
      <vt:variant>
        <vt:i4>1102</vt:i4>
      </vt:variant>
      <vt:variant>
        <vt:i4>1</vt:i4>
      </vt:variant>
      <vt:variant>
        <vt:lpwstr>http://www.aquagenics.com.au/images/companylogos/LMW.jpg</vt:lpwstr>
      </vt:variant>
      <vt:variant>
        <vt:lpwstr/>
      </vt:variant>
      <vt:variant>
        <vt:i4>6160432</vt:i4>
      </vt:variant>
      <vt:variant>
        <vt:i4>205475</vt:i4>
      </vt:variant>
      <vt:variant>
        <vt:i4>1108</vt:i4>
      </vt:variant>
      <vt:variant>
        <vt:i4>1</vt:i4>
      </vt:variant>
      <vt:variant>
        <vt:lpwstr>http://www.srw.com.au/images/SRW_Logo.gif</vt:lpwstr>
      </vt:variant>
      <vt:variant>
        <vt:lpwstr/>
      </vt:variant>
      <vt:variant>
        <vt:i4>5242885</vt:i4>
      </vt:variant>
      <vt:variant>
        <vt:i4>221722</vt:i4>
      </vt:variant>
      <vt:variant>
        <vt:i4>1114</vt:i4>
      </vt:variant>
      <vt:variant>
        <vt:i4>1</vt:i4>
      </vt:variant>
      <vt:variant>
        <vt:lpwstr>http://www.harveywater.com.au/images/logo.gif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Plan - Stream 1 Organics Infrastructure</dc:title>
  <dc:subject>Implementation Plan - Stream 1 Organic Infrastructure</dc:subject>
  <dc:creator>Environmental Trust</dc:creator>
  <cp:keywords>Environmental Trust, Waste and Recycling, Organics Infrastructure (Large and Small), Stream 1 Organics Infrastructre Program, Grants, Grants and Funding, Implementation Plan Template</cp:keywords>
  <cp:lastModifiedBy>Suzzanah Aslin</cp:lastModifiedBy>
  <cp:revision>8</cp:revision>
  <cp:lastPrinted>2014-10-03T01:22:00Z</cp:lastPrinted>
  <dcterms:created xsi:type="dcterms:W3CDTF">2021-08-17T01:56:00Z</dcterms:created>
  <dcterms:modified xsi:type="dcterms:W3CDTF">2021-08-25T01:07:00Z</dcterms:modified>
  <cp:category>Grants and funding</cp:category>
</cp:coreProperties>
</file>